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bidiVisual/>
        <w:tblW w:w="86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3"/>
        <w:gridCol w:w="4204"/>
      </w:tblGrid>
      <w:tr w:rsidR="00232E3F" w:rsidRPr="00400287" w:rsidTr="00DC358F">
        <w:trPr>
          <w:trHeight w:val="434"/>
          <w:jc w:val="center"/>
        </w:trPr>
        <w:tc>
          <w:tcPr>
            <w:tcW w:w="4453" w:type="dxa"/>
          </w:tcPr>
          <w:p w:rsidR="00232E3F" w:rsidRPr="00400287" w:rsidRDefault="00232E3F" w:rsidP="00DC358F">
            <w:pPr>
              <w:pStyle w:val="a7"/>
              <w:rPr>
                <w:rtl/>
              </w:rPr>
            </w:pPr>
            <w:r w:rsidRPr="00400287">
              <w:rPr>
                <w:rFonts w:hint="cs"/>
                <w:rtl/>
              </w:rPr>
              <w:t>ב"ה</w:t>
            </w:r>
          </w:p>
        </w:tc>
        <w:tc>
          <w:tcPr>
            <w:tcW w:w="4204" w:type="dxa"/>
          </w:tcPr>
          <w:p w:rsidR="00232E3F" w:rsidRPr="00400287" w:rsidRDefault="00232E3F" w:rsidP="00DC358F">
            <w:pPr>
              <w:pStyle w:val="a7"/>
              <w:jc w:val="right"/>
              <w:rPr>
                <w:rtl/>
              </w:rPr>
            </w:pPr>
            <w:r w:rsidRPr="00400287">
              <w:rPr>
                <w:rFonts w:hint="cs"/>
                <w:rtl/>
              </w:rPr>
              <w:t xml:space="preserve">תיק </w:t>
            </w:r>
            <w:sdt>
              <w:sdtPr>
                <w:alias w:val="FileName"/>
                <w:tag w:val="FileName"/>
                <w:id w:val="-1411838508"/>
                <w:placeholder>
                  <w:docPart w:val="11B5C655F1E249E5A2BCE59BAAC38648"/>
                </w:placeholder>
                <w:temporary/>
              </w:sdtPr>
              <w:sdtContent>
                <w:r w:rsidRPr="00400287">
                  <w:rPr>
                    <w:rFonts w:hint="cs"/>
                    <w:rtl/>
                  </w:rPr>
                  <w:t>420778/6</w:t>
                </w:r>
              </w:sdtContent>
            </w:sdt>
          </w:p>
        </w:tc>
      </w:tr>
    </w:tbl>
    <w:p w:rsidR="00232E3F" w:rsidRPr="00400287" w:rsidRDefault="00232E3F" w:rsidP="00232E3F">
      <w:pPr>
        <w:pStyle w:val="af4"/>
        <w:rPr>
          <w:sz w:val="28"/>
          <w:rtl/>
        </w:rPr>
      </w:pPr>
      <w:r w:rsidRPr="00400287">
        <w:rPr>
          <w:rFonts w:hint="cs"/>
          <w:sz w:val="28"/>
          <w:rtl/>
        </w:rPr>
        <w:t xml:space="preserve"> בבית הדין הרבני ה</w:t>
      </w:r>
      <w:sdt>
        <w:sdtPr>
          <w:rPr>
            <w:rFonts w:hint="cs"/>
            <w:b w:val="0"/>
            <w:bCs w:val="0"/>
            <w:sz w:val="28"/>
            <w:rtl/>
          </w:rPr>
          <w:alias w:val="CourtTypeDesc"/>
          <w:tag w:val="CourtTypeDesc"/>
          <w:id w:val="-472220940"/>
          <w:placeholder>
            <w:docPart w:val="023A8AF959A64B0797FF47384AD6288D"/>
          </w:placeholder>
          <w:temporary/>
        </w:sdtPr>
        <w:sdtContent>
          <w:r w:rsidRPr="00400287">
            <w:rPr>
              <w:rFonts w:hint="cs"/>
              <w:sz w:val="28"/>
              <w:rtl/>
            </w:rPr>
            <w:t>אזורי</w:t>
          </w:r>
        </w:sdtContent>
      </w:sdt>
      <w:r w:rsidRPr="00400287">
        <w:rPr>
          <w:rFonts w:hint="cs"/>
          <w:sz w:val="28"/>
          <w:rtl/>
        </w:rPr>
        <w:t xml:space="preserve"> </w:t>
      </w:r>
      <w:sdt>
        <w:sdtPr>
          <w:rPr>
            <w:rFonts w:hint="cs"/>
            <w:b w:val="0"/>
            <w:bCs w:val="0"/>
            <w:sz w:val="28"/>
            <w:rtl/>
          </w:rPr>
          <w:alias w:val="CourtCityDesc"/>
          <w:tag w:val="CourtCityDesc"/>
          <w:id w:val="1298416012"/>
          <w:placeholder>
            <w:docPart w:val="023A8AF959A64B0797FF47384AD6288D"/>
          </w:placeholder>
          <w:temporary/>
        </w:sdtPr>
        <w:sdtContent>
          <w:r w:rsidRPr="00400287">
            <w:rPr>
              <w:rFonts w:hint="cs"/>
              <w:sz w:val="28"/>
              <w:rtl/>
            </w:rPr>
            <w:t>פתח תקווה</w:t>
          </w:r>
        </w:sdtContent>
      </w:sdt>
    </w:p>
    <w:p w:rsidR="00232E3F" w:rsidRPr="00400287" w:rsidRDefault="00232E3F" w:rsidP="00232E3F">
      <w:pPr>
        <w:pStyle w:val="af5"/>
        <w:rPr>
          <w:sz w:val="28"/>
          <w:szCs w:val="28"/>
          <w:rtl/>
        </w:rPr>
      </w:pPr>
      <w:r w:rsidRPr="00400287">
        <w:rPr>
          <w:rFonts w:hint="cs"/>
          <w:sz w:val="28"/>
          <w:szCs w:val="28"/>
          <w:rtl/>
        </w:rPr>
        <w:t>לפני כבוד הדיינים:</w:t>
      </w:r>
    </w:p>
    <w:p w:rsidR="00232E3F" w:rsidRPr="00400287" w:rsidRDefault="00232E3F" w:rsidP="00232E3F">
      <w:pPr>
        <w:pStyle w:val="ac"/>
        <w:rPr>
          <w:rFonts w:cs="FrankRuehl"/>
          <w:sz w:val="28"/>
          <w:szCs w:val="28"/>
          <w:rtl/>
        </w:rPr>
      </w:pPr>
      <w:sdt>
        <w:sdtPr>
          <w:rPr>
            <w:rFonts w:cs="FrankRuehl" w:hint="cs"/>
            <w:b w:val="0"/>
            <w:bCs w:val="0"/>
            <w:sz w:val="28"/>
            <w:szCs w:val="28"/>
            <w:rtl/>
          </w:rPr>
          <w:alias w:val="Judges"/>
          <w:tag w:val="Judges"/>
          <w:id w:val="-1068116543"/>
          <w:placeholder>
            <w:docPart w:val="88E39CDD69224B4783AFA21250B230AD"/>
          </w:placeholder>
          <w:temporary/>
        </w:sdtPr>
        <w:sdtContent>
          <w:r w:rsidRPr="00400287">
            <w:rPr>
              <w:rFonts w:cs="FrankRuehl" w:hint="cs"/>
              <w:sz w:val="28"/>
              <w:szCs w:val="28"/>
              <w:rtl/>
            </w:rPr>
            <w:t>הרב אריאל ינאי, הרב דוד בר שלטון, הרב אלון אבידר</w:t>
          </w:r>
        </w:sdtContent>
      </w:sdt>
    </w:p>
    <w:tbl>
      <w:tblPr>
        <w:tblStyle w:val="a3"/>
        <w:bidiVisual/>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8"/>
        <w:gridCol w:w="2545"/>
        <w:gridCol w:w="626"/>
        <w:gridCol w:w="1132"/>
        <w:gridCol w:w="3191"/>
      </w:tblGrid>
      <w:tr w:rsidR="00232E3F" w:rsidRPr="00400287" w:rsidTr="00DC358F">
        <w:trPr>
          <w:jc w:val="center"/>
        </w:trPr>
        <w:tc>
          <w:tcPr>
            <w:tcW w:w="1169" w:type="dxa"/>
          </w:tcPr>
          <w:p w:rsidR="00232E3F" w:rsidRPr="00400287" w:rsidRDefault="00232E3F" w:rsidP="00DC358F">
            <w:pPr>
              <w:pStyle w:val="af0"/>
              <w:jc w:val="left"/>
              <w:rPr>
                <w:sz w:val="28"/>
                <w:szCs w:val="28"/>
                <w:rtl/>
              </w:rPr>
            </w:pPr>
            <w:sdt>
              <w:sdtPr>
                <w:rPr>
                  <w:sz w:val="28"/>
                  <w:szCs w:val="28"/>
                </w:rPr>
                <w:alias w:val="SideA_SideTypeDesc"/>
                <w:tag w:val="SideA_SideTypeDesc"/>
                <w:id w:val="272888208"/>
                <w:placeholder>
                  <w:docPart w:val="04B3740495BD43078BBB33F8AAAD6153"/>
                </w:placeholder>
                <w:temporary/>
              </w:sdtPr>
              <w:sdtContent>
                <w:r w:rsidRPr="00400287">
                  <w:rPr>
                    <w:rFonts w:hint="cs"/>
                    <w:sz w:val="28"/>
                    <w:szCs w:val="28"/>
                    <w:rtl/>
                  </w:rPr>
                  <w:t>התובעת:</w:t>
                </w:r>
              </w:sdtContent>
            </w:sdt>
          </w:p>
        </w:tc>
        <w:tc>
          <w:tcPr>
            <w:tcW w:w="2678" w:type="dxa"/>
          </w:tcPr>
          <w:p w:rsidR="00232E3F" w:rsidRPr="00400287" w:rsidRDefault="00232E3F" w:rsidP="00DC358F">
            <w:pPr>
              <w:pStyle w:val="af0"/>
              <w:jc w:val="left"/>
              <w:rPr>
                <w:sz w:val="28"/>
                <w:szCs w:val="28"/>
                <w:rtl/>
              </w:rPr>
            </w:pPr>
            <w:sdt>
              <w:sdtPr>
                <w:rPr>
                  <w:sz w:val="28"/>
                  <w:szCs w:val="28"/>
                </w:rPr>
                <w:alias w:val="AllSideA_FullName"/>
                <w:tag w:val="AllSideA_FullName"/>
                <w:id w:val="29737107"/>
                <w:placeholder>
                  <w:docPart w:val="4258E48B3B7C459F8D5DE2323D13AC0C"/>
                </w:placeholder>
                <w:temporary/>
              </w:sdtPr>
              <w:sdtEndPr>
                <w:rPr>
                  <w:highlight w:val="black"/>
                </w:rPr>
              </w:sdtEndPr>
              <w:sdtContent>
                <w:r w:rsidRPr="00232E3F">
                  <w:rPr>
                    <w:rFonts w:hint="cs"/>
                    <w:b/>
                    <w:bCs/>
                    <w:sz w:val="28"/>
                    <w:szCs w:val="28"/>
                    <w:highlight w:val="black"/>
                    <w:rtl/>
                  </w:rPr>
                  <w:t>נעמי זהרגי</w:t>
                </w:r>
              </w:sdtContent>
            </w:sdt>
          </w:p>
        </w:tc>
        <w:tc>
          <w:tcPr>
            <w:tcW w:w="646" w:type="dxa"/>
          </w:tcPr>
          <w:p w:rsidR="00232E3F" w:rsidRPr="00400287" w:rsidRDefault="00232E3F" w:rsidP="00DC358F">
            <w:pPr>
              <w:pStyle w:val="af0"/>
              <w:jc w:val="left"/>
              <w:rPr>
                <w:sz w:val="28"/>
                <w:szCs w:val="28"/>
                <w:rtl/>
              </w:rPr>
            </w:pPr>
            <w:sdt>
              <w:sdtPr>
                <w:rPr>
                  <w:sz w:val="28"/>
                  <w:szCs w:val="28"/>
                </w:rPr>
                <w:alias w:val="AllSideA_IDType"/>
                <w:tag w:val="AllSideA_IDType"/>
                <w:id w:val="-1571886486"/>
                <w:placeholder>
                  <w:docPart w:val="F128B0DD18D148AFBA0DE8A4BB798351"/>
                </w:placeholder>
                <w:temporary/>
              </w:sdtPr>
              <w:sdtContent>
                <w:r w:rsidRPr="00400287">
                  <w:rPr>
                    <w:rFonts w:hint="cs"/>
                    <w:sz w:val="28"/>
                    <w:szCs w:val="28"/>
                    <w:rtl/>
                  </w:rPr>
                  <w:t>ת"ז</w:t>
                </w:r>
              </w:sdtContent>
            </w:sdt>
          </w:p>
        </w:tc>
        <w:tc>
          <w:tcPr>
            <w:tcW w:w="1134" w:type="dxa"/>
          </w:tcPr>
          <w:p w:rsidR="00232E3F" w:rsidRPr="00400287" w:rsidRDefault="00232E3F" w:rsidP="00DC358F">
            <w:pPr>
              <w:pStyle w:val="af0"/>
              <w:jc w:val="left"/>
              <w:rPr>
                <w:sz w:val="28"/>
                <w:szCs w:val="28"/>
                <w:rtl/>
              </w:rPr>
            </w:pPr>
            <w:sdt>
              <w:sdtPr>
                <w:rPr>
                  <w:sz w:val="28"/>
                  <w:szCs w:val="28"/>
                  <w:highlight w:val="black"/>
                </w:rPr>
                <w:alias w:val="AllSideA_IDNum"/>
                <w:tag w:val="AllSideA_IDNum"/>
                <w:id w:val="1248845139"/>
                <w:placeholder>
                  <w:docPart w:val="F5126305697C467CA7D4885D22C7C583"/>
                </w:placeholder>
                <w:temporary/>
              </w:sdtPr>
              <w:sdtEndPr>
                <w:rPr>
                  <w:highlight w:val="none"/>
                </w:rPr>
              </w:sdtEndPr>
              <w:sdtContent>
                <w:r w:rsidRPr="00232E3F">
                  <w:rPr>
                    <w:rFonts w:hint="cs"/>
                    <w:b/>
                    <w:bCs/>
                    <w:sz w:val="28"/>
                    <w:szCs w:val="28"/>
                    <w:highlight w:val="black"/>
                    <w:rtl/>
                  </w:rPr>
                  <w:t>022290605</w:t>
                </w:r>
              </w:sdtContent>
            </w:sdt>
            <w:r w:rsidRPr="00400287">
              <w:rPr>
                <w:rFonts w:hint="cs"/>
                <w:sz w:val="28"/>
                <w:szCs w:val="28"/>
                <w:rtl/>
              </w:rPr>
              <w:t xml:space="preserve"> </w:t>
            </w:r>
          </w:p>
        </w:tc>
        <w:tc>
          <w:tcPr>
            <w:tcW w:w="3352" w:type="dxa"/>
          </w:tcPr>
          <w:p w:rsidR="00232E3F" w:rsidRPr="00400287" w:rsidRDefault="00232E3F" w:rsidP="00DC358F">
            <w:pPr>
              <w:pStyle w:val="af0"/>
              <w:jc w:val="left"/>
              <w:rPr>
                <w:sz w:val="28"/>
                <w:szCs w:val="28"/>
                <w:rtl/>
              </w:rPr>
            </w:pPr>
            <w:sdt>
              <w:sdtPr>
                <w:rPr>
                  <w:sz w:val="28"/>
                  <w:szCs w:val="28"/>
                </w:rPr>
                <w:alias w:val="AllSideA_Lawyer"/>
                <w:tag w:val="AllSideA_Lawyer"/>
                <w:id w:val="1917209175"/>
                <w:placeholder>
                  <w:docPart w:val="13EB060F0FDC44229C600FC4A20E1027"/>
                </w:placeholder>
                <w:temporary/>
              </w:sdtPr>
              <w:sdtContent>
                <w:r w:rsidRPr="00400287">
                  <w:rPr>
                    <w:rFonts w:hint="cs"/>
                    <w:sz w:val="28"/>
                    <w:szCs w:val="28"/>
                    <w:rtl/>
                  </w:rPr>
                  <w:t>(ע"י ב"כ עו"ד אהרן בניסטי)</w:t>
                </w:r>
              </w:sdtContent>
            </w:sdt>
          </w:p>
        </w:tc>
      </w:tr>
      <w:tr w:rsidR="00232E3F" w:rsidRPr="00400287" w:rsidTr="00DC358F">
        <w:trPr>
          <w:jc w:val="center"/>
        </w:trPr>
        <w:tc>
          <w:tcPr>
            <w:tcW w:w="1169" w:type="dxa"/>
          </w:tcPr>
          <w:p w:rsidR="00232E3F" w:rsidRPr="00400287" w:rsidRDefault="00232E3F" w:rsidP="00DC358F">
            <w:pPr>
              <w:pStyle w:val="af0"/>
              <w:spacing w:after="0"/>
              <w:jc w:val="left"/>
              <w:rPr>
                <w:sz w:val="28"/>
                <w:szCs w:val="28"/>
                <w:rtl/>
              </w:rPr>
            </w:pPr>
            <w:sdt>
              <w:sdtPr>
                <w:rPr>
                  <w:sz w:val="28"/>
                  <w:szCs w:val="28"/>
                </w:rPr>
                <w:alias w:val="SidesAgainst"/>
                <w:tag w:val="SidesAgainst"/>
                <w:id w:val="-738941406"/>
                <w:placeholder>
                  <w:docPart w:val="EBF422BA47A54F36A8D3B3A542847B94"/>
                </w:placeholder>
                <w:temporary/>
              </w:sdtPr>
              <w:sdtContent>
                <w:r w:rsidRPr="00400287">
                  <w:rPr>
                    <w:rFonts w:hint="cs"/>
                    <w:sz w:val="28"/>
                    <w:szCs w:val="28"/>
                    <w:rtl/>
                  </w:rPr>
                  <w:t>נגד</w:t>
                </w:r>
              </w:sdtContent>
            </w:sdt>
          </w:p>
        </w:tc>
        <w:tc>
          <w:tcPr>
            <w:tcW w:w="2678" w:type="dxa"/>
          </w:tcPr>
          <w:p w:rsidR="00232E3F" w:rsidRPr="00400287" w:rsidRDefault="00232E3F" w:rsidP="00DC358F">
            <w:pPr>
              <w:pStyle w:val="af0"/>
              <w:spacing w:after="0"/>
              <w:jc w:val="left"/>
              <w:rPr>
                <w:sz w:val="28"/>
                <w:szCs w:val="28"/>
                <w:rtl/>
              </w:rPr>
            </w:pPr>
          </w:p>
        </w:tc>
        <w:tc>
          <w:tcPr>
            <w:tcW w:w="646" w:type="dxa"/>
          </w:tcPr>
          <w:p w:rsidR="00232E3F" w:rsidRPr="00400287" w:rsidRDefault="00232E3F" w:rsidP="00DC358F">
            <w:pPr>
              <w:pStyle w:val="af0"/>
              <w:spacing w:after="0"/>
              <w:jc w:val="left"/>
              <w:rPr>
                <w:sz w:val="28"/>
                <w:szCs w:val="28"/>
                <w:rtl/>
              </w:rPr>
            </w:pPr>
          </w:p>
        </w:tc>
        <w:tc>
          <w:tcPr>
            <w:tcW w:w="1134" w:type="dxa"/>
          </w:tcPr>
          <w:p w:rsidR="00232E3F" w:rsidRPr="00400287" w:rsidRDefault="00232E3F" w:rsidP="00DC358F">
            <w:pPr>
              <w:pStyle w:val="af0"/>
              <w:spacing w:after="0"/>
              <w:jc w:val="left"/>
              <w:rPr>
                <w:sz w:val="28"/>
                <w:szCs w:val="28"/>
                <w:rtl/>
              </w:rPr>
            </w:pPr>
          </w:p>
        </w:tc>
        <w:tc>
          <w:tcPr>
            <w:tcW w:w="3352" w:type="dxa"/>
          </w:tcPr>
          <w:p w:rsidR="00232E3F" w:rsidRPr="00400287" w:rsidRDefault="00232E3F" w:rsidP="00DC358F">
            <w:pPr>
              <w:pStyle w:val="af0"/>
              <w:spacing w:after="0"/>
              <w:jc w:val="left"/>
              <w:rPr>
                <w:sz w:val="28"/>
                <w:szCs w:val="28"/>
                <w:rtl/>
              </w:rPr>
            </w:pPr>
          </w:p>
        </w:tc>
      </w:tr>
      <w:tr w:rsidR="00232E3F" w:rsidRPr="00400287" w:rsidTr="00DC358F">
        <w:trPr>
          <w:trHeight w:val="554"/>
          <w:jc w:val="center"/>
        </w:trPr>
        <w:tc>
          <w:tcPr>
            <w:tcW w:w="1169" w:type="dxa"/>
          </w:tcPr>
          <w:p w:rsidR="00232E3F" w:rsidRPr="00400287" w:rsidRDefault="00232E3F" w:rsidP="00DC358F">
            <w:pPr>
              <w:pStyle w:val="af0"/>
              <w:jc w:val="left"/>
              <w:rPr>
                <w:sz w:val="28"/>
                <w:szCs w:val="28"/>
                <w:rtl/>
              </w:rPr>
            </w:pPr>
            <w:sdt>
              <w:sdtPr>
                <w:rPr>
                  <w:sz w:val="28"/>
                  <w:szCs w:val="28"/>
                </w:rPr>
                <w:alias w:val="SideB_SideTypeDesc"/>
                <w:tag w:val="SideB_SideTypeDesc"/>
                <w:id w:val="-612983481"/>
                <w:placeholder>
                  <w:docPart w:val="87BBB04049BD422198A24975A81B1167"/>
                </w:placeholder>
                <w:temporary/>
              </w:sdtPr>
              <w:sdtContent>
                <w:r w:rsidRPr="00400287">
                  <w:rPr>
                    <w:rFonts w:hint="cs"/>
                    <w:sz w:val="28"/>
                    <w:szCs w:val="28"/>
                    <w:rtl/>
                  </w:rPr>
                  <w:t>הנתבע:</w:t>
                </w:r>
              </w:sdtContent>
            </w:sdt>
          </w:p>
        </w:tc>
        <w:tc>
          <w:tcPr>
            <w:tcW w:w="2678" w:type="dxa"/>
          </w:tcPr>
          <w:p w:rsidR="00232E3F" w:rsidRPr="00400287" w:rsidRDefault="00232E3F" w:rsidP="00DC358F">
            <w:pPr>
              <w:pStyle w:val="af0"/>
              <w:jc w:val="left"/>
              <w:rPr>
                <w:sz w:val="28"/>
                <w:szCs w:val="28"/>
                <w:rtl/>
              </w:rPr>
            </w:pPr>
            <w:sdt>
              <w:sdtPr>
                <w:rPr>
                  <w:sz w:val="28"/>
                  <w:szCs w:val="28"/>
                </w:rPr>
                <w:alias w:val="AllSideB_FullName"/>
                <w:tag w:val="AllSideB_FullName"/>
                <w:id w:val="-1856795245"/>
                <w:placeholder>
                  <w:docPart w:val="D95B0BB0D3DB45F5827265CBF93005CE"/>
                </w:placeholder>
                <w:temporary/>
              </w:sdtPr>
              <w:sdtContent>
                <w:r w:rsidRPr="00232E3F">
                  <w:rPr>
                    <w:rFonts w:hint="cs"/>
                    <w:b/>
                    <w:bCs/>
                    <w:sz w:val="28"/>
                    <w:szCs w:val="28"/>
                    <w:highlight w:val="black"/>
                    <w:rtl/>
                  </w:rPr>
                  <w:t>יוסף זהרגי</w:t>
                </w:r>
                <w:r w:rsidRPr="00400287">
                  <w:rPr>
                    <w:rFonts w:hint="cs"/>
                    <w:b/>
                    <w:bCs/>
                    <w:sz w:val="28"/>
                    <w:szCs w:val="28"/>
                    <w:rtl/>
                  </w:rPr>
                  <w:br/>
                </w:r>
              </w:sdtContent>
            </w:sdt>
          </w:p>
        </w:tc>
        <w:tc>
          <w:tcPr>
            <w:tcW w:w="646" w:type="dxa"/>
          </w:tcPr>
          <w:p w:rsidR="00232E3F" w:rsidRPr="00400287" w:rsidRDefault="00232E3F" w:rsidP="00DC358F">
            <w:pPr>
              <w:pStyle w:val="af0"/>
              <w:jc w:val="left"/>
              <w:rPr>
                <w:sz w:val="28"/>
                <w:szCs w:val="28"/>
                <w:rtl/>
              </w:rPr>
            </w:pPr>
            <w:sdt>
              <w:sdtPr>
                <w:rPr>
                  <w:sz w:val="28"/>
                  <w:szCs w:val="28"/>
                </w:rPr>
                <w:alias w:val="AllSideB_IDType"/>
                <w:tag w:val="AllSideB_IDType"/>
                <w:id w:val="412671647"/>
                <w:placeholder>
                  <w:docPart w:val="9849035072414702874AA3A8DA8E1296"/>
                </w:placeholder>
                <w:temporary/>
              </w:sdtPr>
              <w:sdtContent>
                <w:r w:rsidRPr="00400287">
                  <w:rPr>
                    <w:rFonts w:hint="cs"/>
                    <w:sz w:val="28"/>
                    <w:szCs w:val="28"/>
                    <w:rtl/>
                  </w:rPr>
                  <w:t>ת"ז</w:t>
                </w:r>
                <w:r w:rsidRPr="00400287">
                  <w:rPr>
                    <w:rFonts w:hint="cs"/>
                    <w:sz w:val="28"/>
                    <w:szCs w:val="28"/>
                    <w:rtl/>
                  </w:rPr>
                  <w:br/>
                </w:r>
              </w:sdtContent>
            </w:sdt>
          </w:p>
        </w:tc>
        <w:tc>
          <w:tcPr>
            <w:tcW w:w="1134" w:type="dxa"/>
          </w:tcPr>
          <w:p w:rsidR="00232E3F" w:rsidRPr="00400287" w:rsidRDefault="00232E3F" w:rsidP="00DC358F">
            <w:pPr>
              <w:pStyle w:val="af0"/>
              <w:jc w:val="left"/>
              <w:rPr>
                <w:sz w:val="28"/>
                <w:szCs w:val="28"/>
                <w:rtl/>
              </w:rPr>
            </w:pPr>
            <w:sdt>
              <w:sdtPr>
                <w:rPr>
                  <w:sz w:val="28"/>
                  <w:szCs w:val="28"/>
                  <w:highlight w:val="black"/>
                </w:rPr>
                <w:alias w:val="AllSideB_IDNum"/>
                <w:tag w:val="AllSideB_IDNum"/>
                <w:id w:val="1838803578"/>
                <w:placeholder>
                  <w:docPart w:val="05E05D990BD4457CA209F3329EB878F8"/>
                </w:placeholder>
                <w:temporary/>
              </w:sdtPr>
              <w:sdtEndPr>
                <w:rPr>
                  <w:highlight w:val="none"/>
                </w:rPr>
              </w:sdtEndPr>
              <w:sdtContent>
                <w:r w:rsidRPr="00232E3F">
                  <w:rPr>
                    <w:rFonts w:hint="cs"/>
                    <w:b/>
                    <w:bCs/>
                    <w:sz w:val="28"/>
                    <w:szCs w:val="28"/>
                    <w:highlight w:val="black"/>
                    <w:rtl/>
                  </w:rPr>
                  <w:t>056464472</w:t>
                </w:r>
                <w:r w:rsidRPr="00400287">
                  <w:rPr>
                    <w:rFonts w:hint="cs"/>
                    <w:b/>
                    <w:bCs/>
                    <w:sz w:val="28"/>
                    <w:szCs w:val="28"/>
                    <w:rtl/>
                  </w:rPr>
                  <w:br/>
                </w:r>
              </w:sdtContent>
            </w:sdt>
          </w:p>
        </w:tc>
        <w:tc>
          <w:tcPr>
            <w:tcW w:w="3352" w:type="dxa"/>
          </w:tcPr>
          <w:p w:rsidR="00232E3F" w:rsidRPr="00400287" w:rsidRDefault="00232E3F" w:rsidP="00DC358F">
            <w:pPr>
              <w:pStyle w:val="af0"/>
              <w:jc w:val="left"/>
              <w:rPr>
                <w:sz w:val="28"/>
                <w:szCs w:val="28"/>
                <w:rtl/>
              </w:rPr>
            </w:pPr>
            <w:sdt>
              <w:sdtPr>
                <w:rPr>
                  <w:sz w:val="28"/>
                  <w:szCs w:val="28"/>
                </w:rPr>
                <w:alias w:val="AllSideB_Lawyer"/>
                <w:tag w:val="AllSideB_Lawyer"/>
                <w:id w:val="350621281"/>
                <w:placeholder>
                  <w:docPart w:val="E049B358E8604CC985E46995DBA4142C"/>
                </w:placeholder>
                <w:temporary/>
              </w:sdtPr>
              <w:sdtContent>
                <w:r w:rsidRPr="00400287">
                  <w:rPr>
                    <w:rFonts w:hint="cs"/>
                    <w:sz w:val="28"/>
                    <w:szCs w:val="28"/>
                    <w:rtl/>
                  </w:rPr>
                  <w:t>(ע"י ב"כ עו"ד בבת דמארי ועו"ד</w:t>
                </w:r>
                <w:r w:rsidRPr="00400287">
                  <w:rPr>
                    <w:rFonts w:hint="cs"/>
                    <w:sz w:val="28"/>
                    <w:szCs w:val="28"/>
                    <w:rtl/>
                  </w:rPr>
                  <w:br/>
                  <w:t>יגאל וייס)</w:t>
                </w:r>
              </w:sdtContent>
            </w:sdt>
          </w:p>
        </w:tc>
      </w:tr>
    </w:tbl>
    <w:p w:rsidR="00232E3F" w:rsidRPr="00400287" w:rsidRDefault="00232E3F" w:rsidP="00232E3F">
      <w:pPr>
        <w:pStyle w:val="af2"/>
        <w:spacing w:before="280"/>
        <w:rPr>
          <w:rFonts w:cs="FrankRuehl"/>
          <w:sz w:val="28"/>
          <w:szCs w:val="28"/>
          <w:rtl/>
        </w:rPr>
      </w:pPr>
      <w:r w:rsidRPr="00400287">
        <w:rPr>
          <w:rFonts w:cs="FrankRuehl"/>
          <w:sz w:val="28"/>
          <w:szCs w:val="28"/>
          <w:rtl/>
        </w:rPr>
        <w:t>הנדון:</w:t>
      </w:r>
      <w:r w:rsidRPr="00400287">
        <w:rPr>
          <w:rFonts w:cs="FrankRuehl" w:hint="cs"/>
          <w:sz w:val="28"/>
          <w:szCs w:val="28"/>
          <w:rtl/>
        </w:rPr>
        <w:t xml:space="preserve"> </w:t>
      </w:r>
      <w:sdt>
        <w:sdtPr>
          <w:rPr>
            <w:rFonts w:cs="FrankRuehl"/>
            <w:sz w:val="28"/>
            <w:szCs w:val="28"/>
            <w:rtl/>
          </w:rPr>
          <w:alias w:val="SubSubjects"/>
          <w:tag w:val="SubSubjects"/>
          <w:id w:val="99056209"/>
          <w:placeholder>
            <w:docPart w:val="E105B88C70894A489AD7E9891EBC0CCE"/>
          </w:placeholder>
          <w:temporary/>
        </w:sdtPr>
        <w:sdtContent>
          <w:r w:rsidRPr="00400287">
            <w:rPr>
              <w:rFonts w:cs="FrankRuehl" w:hint="cs"/>
              <w:sz w:val="28"/>
              <w:szCs w:val="28"/>
              <w:rtl/>
            </w:rPr>
            <w:t>חלוקת רכוש - כריכה, שונות מבקש/משיב</w:t>
          </w:r>
        </w:sdtContent>
      </w:sdt>
    </w:p>
    <w:p w:rsidR="00232E3F" w:rsidRPr="00400287" w:rsidRDefault="00232E3F" w:rsidP="00232E3F">
      <w:pPr>
        <w:pStyle w:val="ab"/>
        <w:rPr>
          <w:sz w:val="28"/>
          <w:szCs w:val="28"/>
          <w:rtl/>
        </w:rPr>
      </w:pPr>
      <w:r w:rsidRPr="00400287">
        <w:rPr>
          <w:rFonts w:hint="cs"/>
          <w:sz w:val="28"/>
          <w:szCs w:val="28"/>
          <w:rtl/>
        </w:rPr>
        <w:t>החלטה</w:t>
      </w:r>
    </w:p>
    <w:p w:rsidR="00232E3F" w:rsidRPr="00400287" w:rsidRDefault="00232E3F" w:rsidP="00232E3F">
      <w:pPr>
        <w:pStyle w:val="af8"/>
        <w:spacing w:after="0"/>
        <w:ind w:left="20"/>
        <w:jc w:val="both"/>
        <w:rPr>
          <w:rFonts w:cs="FrankRuehl"/>
          <w:sz w:val="28"/>
          <w:szCs w:val="28"/>
          <w:rtl/>
        </w:rPr>
      </w:pPr>
      <w:r w:rsidRPr="00400287">
        <w:rPr>
          <w:rFonts w:cs="FrankRuehl" w:hint="cs"/>
          <w:sz w:val="28"/>
          <w:szCs w:val="28"/>
          <w:rtl/>
        </w:rPr>
        <w:t xml:space="preserve">תיק זה הובא לפתח בית הדין בגלגולו הרביעי, בעקבות פסיקת בג"ץ שהורה להחזיר את התיק להרכב אחר בבית הדין הרבני שידון בו לפי חוק יחסי ממון. בדיון שנערך לפנינו הצדדים קבלו בקניין ובאי כוחם שטחו את עיקרי הטענות.   בהחלטה שניתנה בתום הדין כתבנו את הדברים הבאים </w:t>
      </w:r>
      <w:r w:rsidRPr="00400287">
        <w:rPr>
          <w:rFonts w:cs="FrankRuehl"/>
          <w:sz w:val="28"/>
          <w:szCs w:val="28"/>
          <w:rtl/>
        </w:rPr>
        <w:t>–</w:t>
      </w:r>
      <w:r w:rsidRPr="00400287">
        <w:rPr>
          <w:rFonts w:cs="FrankRuehl" w:hint="cs"/>
          <w:sz w:val="28"/>
          <w:szCs w:val="28"/>
          <w:rtl/>
        </w:rPr>
        <w:t xml:space="preserve"> </w:t>
      </w:r>
    </w:p>
    <w:p w:rsidR="00232E3F" w:rsidRPr="00400287" w:rsidRDefault="00232E3F" w:rsidP="00232E3F">
      <w:pPr>
        <w:pStyle w:val="af8"/>
        <w:spacing w:after="0"/>
        <w:jc w:val="both"/>
        <w:rPr>
          <w:rFonts w:cs="FrankRuehl"/>
          <w:sz w:val="28"/>
          <w:szCs w:val="28"/>
          <w:rtl/>
        </w:rPr>
      </w:pPr>
      <w:r w:rsidRPr="00400287">
        <w:rPr>
          <w:rFonts w:cs="FrankRuehl" w:hint="cs"/>
          <w:sz w:val="28"/>
          <w:szCs w:val="28"/>
          <w:rtl/>
        </w:rPr>
        <w:t xml:space="preserve">"מעיון בחומר שבתיק </w:t>
      </w:r>
      <w:r w:rsidRPr="00400287">
        <w:rPr>
          <w:rFonts w:cs="FrankRuehl"/>
          <w:sz w:val="28"/>
          <w:szCs w:val="28"/>
          <w:rtl/>
        </w:rPr>
        <w:t>–</w:t>
      </w:r>
      <w:r w:rsidRPr="00400287">
        <w:rPr>
          <w:rFonts w:cs="FrankRuehl" w:hint="cs"/>
          <w:sz w:val="28"/>
          <w:szCs w:val="28"/>
          <w:rtl/>
        </w:rPr>
        <w:t xml:space="preserve"> בפרוטוקולי הדיון ובמסמכים שהומצאו בו נראה כי כבר נחקרו עדים ובירור הנושא העובדתי מוצה ונבדק כראוי. בהתאם לתקנה ע"א מתקנות הדין אנו סבורים כי אין מקום לחזור בשנית על קבלת העדויות שכבר נשמעו ונחקרו וכלפיהן יש לראות את העובדות כמבוררות, ואין מקום לבררן ולפתוח את הדיון עניינן מחדש. הדיון הנוכחי ימשיך מהשלב שבו הוא הסתיים בהרכב הקודם, ועניינו של הדיון לפנינו הוא כדי להכריע במחלוקות הצדדים לפי חוק יחסי ממון. </w:t>
      </w:r>
    </w:p>
    <w:p w:rsidR="00232E3F" w:rsidRPr="00400287" w:rsidRDefault="00232E3F" w:rsidP="00232E3F">
      <w:pPr>
        <w:pStyle w:val="af8"/>
        <w:spacing w:after="0"/>
        <w:jc w:val="both"/>
        <w:rPr>
          <w:rFonts w:cs="FrankRuehl"/>
          <w:sz w:val="28"/>
          <w:szCs w:val="28"/>
        </w:rPr>
      </w:pPr>
    </w:p>
    <w:p w:rsidR="00232E3F" w:rsidRPr="00400287" w:rsidRDefault="00232E3F" w:rsidP="00232E3F">
      <w:pPr>
        <w:pStyle w:val="af8"/>
        <w:spacing w:after="0"/>
        <w:jc w:val="both"/>
        <w:rPr>
          <w:rFonts w:cs="FrankRuehl"/>
          <w:sz w:val="28"/>
          <w:szCs w:val="28"/>
          <w:rtl/>
        </w:rPr>
      </w:pPr>
      <w:r w:rsidRPr="00400287">
        <w:rPr>
          <w:rFonts w:cs="FrankRuehl" w:hint="cs"/>
          <w:sz w:val="28"/>
          <w:szCs w:val="28"/>
          <w:rtl/>
        </w:rPr>
        <w:t xml:space="preserve">באי כוחם של הצדדים יגישו סיכומים קצרים ומתומצתים בנושא זה, ויצרפו אליו את המסמכים החשובים כנספחים לסיכומים </w:t>
      </w:r>
      <w:r w:rsidRPr="00400287">
        <w:rPr>
          <w:rFonts w:cs="FrankRuehl"/>
          <w:sz w:val="28"/>
          <w:szCs w:val="28"/>
          <w:rtl/>
        </w:rPr>
        <w:t>–</w:t>
      </w:r>
      <w:r w:rsidRPr="00400287">
        <w:rPr>
          <w:rFonts w:cs="FrankRuehl" w:hint="cs"/>
          <w:sz w:val="28"/>
          <w:szCs w:val="28"/>
          <w:rtl/>
        </w:rPr>
        <w:t xml:space="preserve"> אלה שהוגשו בדיון, ואלה שהצדדים רואים חשיבות להגישם  (כמו מסמכי המשכנתא, השמאות שקדמה לה והוצגה בדיון, וקבלות תשלום מוכחות שילם הנתבע לבעלי מקצוע)</w:t>
      </w:r>
      <w:r w:rsidRPr="00400287">
        <w:rPr>
          <w:rFonts w:cs="FrankRuehl"/>
          <w:sz w:val="28"/>
          <w:szCs w:val="28"/>
          <w:rtl/>
        </w:rPr>
        <w:t>–</w:t>
      </w:r>
      <w:r w:rsidRPr="00400287">
        <w:rPr>
          <w:rFonts w:cs="FrankRuehl" w:hint="cs"/>
          <w:sz w:val="28"/>
          <w:szCs w:val="28"/>
          <w:rtl/>
        </w:rPr>
        <w:t xml:space="preserve">  ולאחר העיון בהם תינתן פסיקה."</w:t>
      </w:r>
    </w:p>
    <w:p w:rsidR="00232E3F" w:rsidRPr="00400287" w:rsidRDefault="00232E3F" w:rsidP="00232E3F">
      <w:pPr>
        <w:pStyle w:val="af8"/>
        <w:spacing w:after="0"/>
        <w:ind w:left="20"/>
        <w:jc w:val="both"/>
        <w:rPr>
          <w:rFonts w:cs="FrankRuehl"/>
          <w:sz w:val="28"/>
          <w:szCs w:val="28"/>
          <w:rtl/>
        </w:rPr>
      </w:pPr>
    </w:p>
    <w:p w:rsidR="00232E3F" w:rsidRPr="00400287" w:rsidRDefault="00232E3F" w:rsidP="00232E3F">
      <w:pPr>
        <w:pStyle w:val="a7"/>
        <w:rPr>
          <w:rtl/>
          <w:lang w:eastAsia="en-US"/>
        </w:rPr>
      </w:pPr>
      <w:r w:rsidRPr="00400287">
        <w:rPr>
          <w:rFonts w:hint="cs"/>
          <w:rtl/>
          <w:lang w:eastAsia="en-US"/>
        </w:rPr>
        <w:t xml:space="preserve"> סיכומים ונספחים שונים הומצאו על יד באי כוחם של הצדדים, באי כוחם של הצדדים לא דרשו לקיים דיוני הוכחות נוספים, ונזכיר כי דוני הוכחות ארוכים נערכו על ידי הרכב בית הדין הקודם שבהם נחקרו הצדדים, עדים שונים ובעלי מקצוע שהיו קשורים לבניית הנכס בשוהם. ההחלטה הנ"ל שניתנה בתום הדיון שנערך לפנינו והגשת הסיכומים על ידי באי כוחם של הצדדים יש בה כדי לסתום את הגולל על כל השלבים הדיוניים בתיק זה. יש לראות בכך את רצונם הגמור של הצדדים לסיים סוף סוף את מאבקם המשפטי בהתאם לחומר הרב שנמצא בתיק תוך הסתמכות על דיוני ההוכחות הארוכים שנערכו על ידי ההרכב הקודם של בית הדין האזורי, וסיכומי באי כוחם של הצדדים על  נספחיהם המרובים. </w:t>
      </w:r>
    </w:p>
    <w:p w:rsidR="00232E3F" w:rsidRPr="00400287" w:rsidRDefault="00232E3F" w:rsidP="00232E3F">
      <w:pPr>
        <w:pStyle w:val="a8"/>
        <w:ind w:firstLine="0"/>
        <w:rPr>
          <w:rtl/>
        </w:rPr>
      </w:pPr>
      <w:r w:rsidRPr="00400287">
        <w:rPr>
          <w:rFonts w:hint="cs"/>
          <w:rtl/>
        </w:rPr>
        <w:t xml:space="preserve">המחלוקת המרכזית סובבת סביב הנכס בשוהם (שווי הנכס לפי הערכת שמאי - 4,100,000 ₪). המגרש נרכש על ידי התובעת בשנת 1991; היתר בנייה התקבל בשנת 1993 וחלק ניכר מהבניה בוצע על ידה טרם הנישואין. הצדדים נישאו ב- 4/1997. לצורך השלמת הבניה נטלה התובעת מבנק משכן הלוואת משכנתא בסך של כ-200,000 ₪. המשכנתא נרשמה על שמה ושולמה על ידה. בדו"ח הערכת </w:t>
      </w:r>
      <w:r w:rsidRPr="00400287">
        <w:rPr>
          <w:rFonts w:hint="cs"/>
          <w:rtl/>
        </w:rPr>
        <w:lastRenderedPageBreak/>
        <w:t xml:space="preserve">שווי המקרקעין שנערך על ידי שמאי מטעמו של בנק משכן ביום 27/10/1996 נכתב כי "נכון ליום הביקור, הנכס בבניה בשלב גמר, שלד עם מעטפת ומחיצת פנים כולל גג רעפים, צנרת חשמל, עבודות נגרות חלקיות וטיח, לפני ריצוף". נכתב עוד כי ה"גג עשוי מבטון ורעפים, והבניה מבונה 60%". עלות הבניה הוערכה בסך 547,000 ₪; השווי המוערך של הנכס (עם הקרקע) הוא 990,000 ₪, והשווי  בגמר הבנייה הוערך ב- 1.230,000 ₪. </w:t>
      </w:r>
    </w:p>
    <w:p w:rsidR="00232E3F" w:rsidRPr="00400287" w:rsidRDefault="00232E3F" w:rsidP="00232E3F">
      <w:pPr>
        <w:pStyle w:val="a8"/>
        <w:ind w:firstLine="0"/>
        <w:rPr>
          <w:rtl/>
        </w:rPr>
      </w:pPr>
      <w:r w:rsidRPr="00400287">
        <w:rPr>
          <w:rFonts w:hint="cs"/>
          <w:rtl/>
        </w:rPr>
        <w:t>על סמך שמאות זו אישר הבנק לנתבעת נטילת משכנתא בשיעור של 200,000 ₪ שבאמצעותה היא השלימה את הבנייה. כאמור, המשכנתא שולמה על ידי האישה, ויתרה מכך, הצדדים הצהירו בדיון לפנינו כי הם הקפידו על הפרדה רכושית מלאה כשכל צד ניהל חשבון בנק משלו.</w:t>
      </w:r>
    </w:p>
    <w:p w:rsidR="00232E3F" w:rsidRPr="00400287" w:rsidRDefault="00232E3F" w:rsidP="00232E3F">
      <w:pPr>
        <w:pStyle w:val="a8"/>
        <w:ind w:firstLine="0"/>
        <w:rPr>
          <w:rtl/>
        </w:rPr>
      </w:pPr>
      <w:r w:rsidRPr="00400287">
        <w:rPr>
          <w:rFonts w:hint="cs"/>
          <w:rtl/>
        </w:rPr>
        <w:t xml:space="preserve">התובעת עזבה את הבית בשוהם בשל משבר הנישואין שלה עם הנתבע בחודש אוגוסט 2012, ולאחר מאבק משפטי ארוך היא התגרשה מהנתבע ביום 22/1/2015 בעקבות פסיקת כבוד בית הדין הגדול. התובעת דורשת את פינוי הנתבע מהנכס בשוהם ומתן פסק דין כי הנכס הוא בבעלותה הגמורה בהתאם לוק יחסי ממון הקובע כי אין לאזן נכס שהיה בבעלות אחד הצדדים קודם הנישואין, וחיוב הנתבע בדמי שימוש ממועד עזיבתה את הבית או למצער מיום סידור הגט. </w:t>
      </w:r>
    </w:p>
    <w:p w:rsidR="00232E3F" w:rsidRPr="00400287" w:rsidRDefault="00232E3F" w:rsidP="00232E3F">
      <w:pPr>
        <w:pStyle w:val="a8"/>
        <w:ind w:firstLine="0"/>
        <w:rPr>
          <w:rtl/>
        </w:rPr>
      </w:pPr>
      <w:r w:rsidRPr="00400287">
        <w:rPr>
          <w:rFonts w:hint="cs"/>
          <w:rtl/>
        </w:rPr>
        <w:t xml:space="preserve">הנתבע טוען לבעלות משותפת על הנכס מכמה טעמים. לדבריו, הוא והתובעת השקיעו ביחד קרוב למיליון ₪ בנכס. לדבריו, על סמך קבלות התשלום הרבות והעדויות שנשמעו בבית הדין ניתן לראות את גודל ההשקעה שלו בנכס. עוד הוא טוען כי יש לראות את המשכנתא ששילמה התובעת כהוצאה משותפת מאחר שהוא שילם את כלכלת הבית, ובנוסף לכך בהתאם לרוח הפסיקה העדכנית של ביהמ"ש העליון המכירה בבית המגורים כ'נכס על' שיש לראות בו כוונת שיתוף בשל המגורים המשותפים במהלך שנות הנישואין הארוכות למרות שהוא היה בבעלות אחד הצדדים עוד קודם הנישואין. </w:t>
      </w:r>
    </w:p>
    <w:p w:rsidR="00232E3F" w:rsidRPr="00400287" w:rsidRDefault="00232E3F" w:rsidP="00232E3F">
      <w:pPr>
        <w:pStyle w:val="a8"/>
        <w:ind w:firstLine="0"/>
        <w:rPr>
          <w:rtl/>
        </w:rPr>
      </w:pPr>
      <w:r w:rsidRPr="00400287">
        <w:rPr>
          <w:rFonts w:hint="cs"/>
          <w:sz w:val="28"/>
          <w:rtl/>
        </w:rPr>
        <w:t>אשר לשמאות שנערכה על ידי השמאי מבנק משכן, טען בא כוחו של הנתבע: "לטעמנו המסמך מפוברק כי למעשה כנגד כל הקבלות שהוא הציג זה לא הגיוני. אני כופר בנתון הזה שהבית היה ב60% גמר".  כלומר, לדבריו הסתמכות על קבלות התשלום בדבר ההוצאות הרבות ששילם הנתבע לאחר מכן מראות כי הוצאות הבנייה עלו הרבה מעבר למה שציין השמאי, ומכוחן יש לדחות את דו"ח השמאות הזה.</w:t>
      </w:r>
    </w:p>
    <w:p w:rsidR="00232E3F" w:rsidRPr="00400287" w:rsidRDefault="00232E3F" w:rsidP="00232E3F">
      <w:pPr>
        <w:pStyle w:val="a8"/>
        <w:ind w:left="720" w:firstLine="0"/>
        <w:rPr>
          <w:rFonts w:cs="Narkisim"/>
          <w:b/>
          <w:bCs/>
          <w:sz w:val="24"/>
          <w:szCs w:val="24"/>
          <w:rtl/>
        </w:rPr>
      </w:pPr>
      <w:r w:rsidRPr="00400287">
        <w:rPr>
          <w:rFonts w:cs="Narkisim" w:hint="cs"/>
          <w:b/>
          <w:bCs/>
          <w:sz w:val="24"/>
          <w:szCs w:val="24"/>
          <w:rtl/>
        </w:rPr>
        <w:t xml:space="preserve">  הכרעה </w:t>
      </w:r>
    </w:p>
    <w:p w:rsidR="00232E3F" w:rsidRPr="00400287" w:rsidRDefault="00232E3F" w:rsidP="00232E3F">
      <w:pPr>
        <w:pStyle w:val="a8"/>
        <w:ind w:firstLine="0"/>
        <w:rPr>
          <w:rtl/>
        </w:rPr>
      </w:pPr>
      <w:r w:rsidRPr="00400287">
        <w:rPr>
          <w:rFonts w:hint="cs"/>
          <w:rtl/>
        </w:rPr>
        <w:t xml:space="preserve">נאמר כעת כי יש לקבוע את התובעת כבעלת הנכס היחידה בשוהם ויש להוציא צו פינוי כנגד הנתבע ולאפשר את חזרת התובעת לביתה. </w:t>
      </w:r>
    </w:p>
    <w:p w:rsidR="00232E3F" w:rsidRPr="00400287" w:rsidRDefault="00232E3F" w:rsidP="00232E3F">
      <w:pPr>
        <w:pStyle w:val="a8"/>
        <w:ind w:firstLine="0"/>
        <w:rPr>
          <w:rtl/>
        </w:rPr>
      </w:pPr>
      <w:r w:rsidRPr="00400287">
        <w:rPr>
          <w:rFonts w:hint="cs"/>
          <w:rtl/>
        </w:rPr>
        <w:t xml:space="preserve">אנו מקבלים את דו"ח השמאי המקצועי מטעם בנק משכן לפיו לצורך השלמת הבנייה נדרשו מעל 200 אלף ₪ בלבד, כאשר הנכס היה מבונה ברובו כולל הגג. הוכח כי התובעת נטלה ושילמה משכנתא בשיעור זה </w:t>
      </w:r>
      <w:r w:rsidRPr="00400287">
        <w:rPr>
          <w:rtl/>
        </w:rPr>
        <w:t>–</w:t>
      </w:r>
      <w:r w:rsidRPr="00400287">
        <w:rPr>
          <w:rFonts w:hint="cs"/>
          <w:rtl/>
        </w:rPr>
        <w:t xml:space="preserve"> נתון שגם הנתבע מודה בו. נספחי שתשלומים השונים שהמציא הנתבע אין בהם כדי לסתור את הקביעה הנ"ל. </w:t>
      </w:r>
    </w:p>
    <w:p w:rsidR="00232E3F" w:rsidRPr="00400287" w:rsidRDefault="00232E3F" w:rsidP="00232E3F">
      <w:pPr>
        <w:pStyle w:val="a8"/>
        <w:ind w:firstLine="0"/>
        <w:rPr>
          <w:rtl/>
        </w:rPr>
      </w:pPr>
      <w:r w:rsidRPr="00400287">
        <w:rPr>
          <w:rFonts w:hint="cs"/>
          <w:rtl/>
        </w:rPr>
        <w:t xml:space="preserve">לא ניתן לבטל הערכת שמאי מקצועי כלאחר יד. מדובר בשמאות בלתי תלויה שבעקבותיה אישר הבנק את בקשת המשכנתא של התובעת. זאת ועוד, דו"ח השמאי הנוכחי </w:t>
      </w:r>
      <w:r w:rsidRPr="00400287">
        <w:rPr>
          <w:rtl/>
        </w:rPr>
        <w:t>–</w:t>
      </w:r>
      <w:r w:rsidRPr="00400287">
        <w:rPr>
          <w:rFonts w:hint="cs"/>
          <w:rtl/>
        </w:rPr>
        <w:t xml:space="preserve"> מר ניצן מקובר שמונה על ידנו לצורך קביעת שווי הנכס, קובע נתונים די דומים. השמאות העדכנית של השמאי מקובר נערכה ביום 24/5/2016 ובה נכתב כי שווי עלות הבנייה של הנכס הוא 804,000 ₪, ובנוסף לכך יש להוסיף את עלות פיתח החצר והמשטחים המרוצפים בחצר וכיו"ב (כמו שער הכניסה מברזל, וחומה היקפית) בשווי של כ- 70,000 ₪.</w:t>
      </w:r>
    </w:p>
    <w:p w:rsidR="00232E3F" w:rsidRPr="00400287" w:rsidRDefault="00232E3F" w:rsidP="00232E3F">
      <w:pPr>
        <w:pStyle w:val="a8"/>
        <w:ind w:firstLine="0"/>
        <w:rPr>
          <w:rtl/>
        </w:rPr>
      </w:pPr>
      <w:r w:rsidRPr="00400287">
        <w:rPr>
          <w:rFonts w:hint="cs"/>
          <w:rtl/>
        </w:rPr>
        <w:t xml:space="preserve">נמצא אפוא כי שני דו"חות השמאות די חופפות ומתאימות. השמאות הראשונה משנת 1996 קובעת על עלות בנייה חלקית המוערכת-550,000 ₪ כאשר נדרשת השלמת בנייה בשיעור של כ-200,000 </w:t>
      </w:r>
      <w:r w:rsidRPr="00400287">
        <w:rPr>
          <w:rFonts w:hint="cs"/>
          <w:rtl/>
        </w:rPr>
        <w:lastRenderedPageBreak/>
        <w:t xml:space="preserve">₪, וכך גם השמאות המעודכנת של שנת 2016 המעריכה את עלות הבנייה בשיעור דומה </w:t>
      </w:r>
      <w:r w:rsidRPr="00400287">
        <w:rPr>
          <w:rtl/>
        </w:rPr>
        <w:t>–</w:t>
      </w:r>
      <w:r w:rsidRPr="00400287">
        <w:rPr>
          <w:rFonts w:hint="cs"/>
          <w:rtl/>
        </w:rPr>
        <w:t xml:space="preserve"> כ-800,000 ₪.  </w:t>
      </w:r>
    </w:p>
    <w:p w:rsidR="00232E3F" w:rsidRPr="00400287" w:rsidRDefault="00232E3F" w:rsidP="00232E3F">
      <w:pPr>
        <w:pStyle w:val="a8"/>
        <w:ind w:firstLine="0"/>
        <w:rPr>
          <w:rtl/>
        </w:rPr>
      </w:pPr>
      <w:r w:rsidRPr="00400287">
        <w:rPr>
          <w:rFonts w:hint="cs"/>
          <w:rtl/>
        </w:rPr>
        <w:t xml:space="preserve"> נמצא אפוא כי שני השמאים העריכו את עלות הבנייה בסכום זהה פחות או יותר </w:t>
      </w:r>
      <w:r w:rsidRPr="00400287">
        <w:rPr>
          <w:rtl/>
        </w:rPr>
        <w:t>–</w:t>
      </w:r>
      <w:r w:rsidRPr="00400287">
        <w:rPr>
          <w:rFonts w:hint="cs"/>
          <w:rtl/>
        </w:rPr>
        <w:t xml:space="preserve"> בין 750,000 ₪ ל-800,000 ₪. את שווי הבנייה בשנת 1996 יש לקבל כפי שומת השמאי אז בשווי 550,000 ₪. הפער שקיים בין שתי השומות ביחס לעלות הנוספת של השלמת הבנייה נובע כפי הנראה מפער השנים שחלף ועליית מדד המחירים בתקופה זו. יש לקחת בחשבון הוא שהשלמת הבנייה נעשה בסטנדרט גבוה ויוקרתי ולא ניתן היה להעריך במועד עריכת השמאות הראשונה קודם השלמת הבנייה, ונתון חשוב נוסף שאותו יש לקחת בחשבון הוא ההשקעה שהושקעה בפיתוח החצר ובאביזרים שהוטמעו שם: להערכת השמאות הנוכחית מדובר בסך של כ-70,000 ₪, ועל פניו נראה לכאורה שנתון זה לא נלקח בחשבון השמאות הראשונה (1996), או למצער בוודאי שלא ברמת ההשקעה שהושקעה בחצר בסופו של יום.  </w:t>
      </w:r>
    </w:p>
    <w:p w:rsidR="00232E3F" w:rsidRPr="00400287" w:rsidRDefault="00232E3F" w:rsidP="00232E3F">
      <w:pPr>
        <w:pStyle w:val="a8"/>
        <w:ind w:firstLine="0"/>
        <w:rPr>
          <w:rtl/>
        </w:rPr>
      </w:pPr>
      <w:r w:rsidRPr="00400287">
        <w:rPr>
          <w:rFonts w:hint="cs"/>
          <w:rtl/>
        </w:rPr>
        <w:t xml:space="preserve">   לגופן של קבלות עליהן טען הנתבע </w:t>
      </w:r>
      <w:r w:rsidRPr="00400287">
        <w:rPr>
          <w:rtl/>
        </w:rPr>
        <w:t>–</w:t>
      </w:r>
      <w:r w:rsidRPr="00400287">
        <w:rPr>
          <w:rFonts w:hint="cs"/>
          <w:rtl/>
        </w:rPr>
        <w:t xml:space="preserve"> קשה מאוד להוכיח מהצגת ערמת הקבלות אלה מהן קשורות לנכס בשוהם ואלה מהן קשורות לעסק האלומיניום של הנתבע. בא כוחה של התובעת התייחס לכך בסיכומיו בצורה פרטנית למרבית הקבלות והחשבוניות שהומצאו על ידי הנתבע. הוא כותב, ובצדק, שחלק מהקבלות שייכות לעסק של הנתבע, חלק מהן הן קבלות על תשלומי מזומן לא ברורות, ובחלק מהן לא צוין שם המוטב. הנתבע הצהיר בחקירתו בדיון ההוכחות שנערך ביום 14/12/11 (שורה 171 ואילך)  כי את עבודות האלומיניום בבית הוא ביצע, ואם כך קשה עובדתית להוכיח מקבלות התשלום אלה קבלות שייכות לעבודתו בבית ואלה קבלות הוצאו במסגרת עסק האלומיניום הפרטי שלו.  </w:t>
      </w:r>
    </w:p>
    <w:p w:rsidR="00232E3F" w:rsidRPr="00400287" w:rsidRDefault="00232E3F" w:rsidP="00232E3F">
      <w:pPr>
        <w:pStyle w:val="a8"/>
        <w:ind w:firstLine="0"/>
        <w:rPr>
          <w:rtl/>
        </w:rPr>
      </w:pPr>
      <w:r w:rsidRPr="00400287">
        <w:rPr>
          <w:rFonts w:hint="cs"/>
          <w:rtl/>
        </w:rPr>
        <w:t xml:space="preserve">    גם מעיון פרוטוקול הדיון מיום 14/12/11 הנ"ל, מחקירתו הראשית של הנתבע קשה להתרשם שמדובר בהשקעה של כמיליון ₪ משותפים שפי שטען בא כוחו בדיון האחרון שנערך לפנינו בחודש פברואר 2016. על השקתו בבית הוא נשאל  (פרוטוקול שורה 171 ואילך) </w:t>
      </w:r>
      <w:r w:rsidRPr="00400287">
        <w:rPr>
          <w:rtl/>
        </w:rPr>
        <w:t>–</w:t>
      </w:r>
      <w:r w:rsidRPr="00400287">
        <w:rPr>
          <w:rFonts w:hint="cs"/>
          <w:rtl/>
        </w:rPr>
        <w:t xml:space="preserve"> </w:t>
      </w:r>
    </w:p>
    <w:p w:rsidR="00232E3F" w:rsidRPr="00400287" w:rsidRDefault="00232E3F" w:rsidP="00232E3F">
      <w:pPr>
        <w:spacing w:after="120"/>
        <w:ind w:left="720" w:right="-709"/>
        <w:rPr>
          <w:rFonts w:cs="FrankRuehl"/>
          <w:sz w:val="28"/>
          <w:szCs w:val="28"/>
          <w:rtl/>
        </w:rPr>
      </w:pPr>
      <w:r w:rsidRPr="00400287">
        <w:rPr>
          <w:rFonts w:cs="FrankRuehl" w:hint="cs"/>
          <w:sz w:val="28"/>
          <w:szCs w:val="28"/>
          <w:rtl/>
        </w:rPr>
        <w:t xml:space="preserve"> "ש- ביום החתונה 15.4.97 מה היה מצב הבית?</w:t>
      </w:r>
    </w:p>
    <w:p w:rsidR="00232E3F" w:rsidRPr="00400287" w:rsidRDefault="00232E3F" w:rsidP="00232E3F">
      <w:pPr>
        <w:spacing w:after="120"/>
        <w:ind w:left="720" w:right="-709"/>
        <w:rPr>
          <w:rFonts w:cs="FrankRuehl"/>
          <w:sz w:val="28"/>
          <w:szCs w:val="28"/>
          <w:rtl/>
        </w:rPr>
      </w:pPr>
      <w:r w:rsidRPr="00400287">
        <w:rPr>
          <w:rFonts w:cs="FrankRuehl" w:hint="cs"/>
          <w:sz w:val="28"/>
          <w:szCs w:val="28"/>
          <w:rtl/>
        </w:rPr>
        <w:t xml:space="preserve">ת- נכנסתי לשפץ לפני הנישואין, ב-96. יש לי חשבוניות שקניתי חומרים, עריסות, בניה נוספת שבירת קיר מעקה, הגדלנו חלונות באמבטיה, אינסטלציה,  כל עבודות אלומיניום. </w:t>
      </w:r>
    </w:p>
    <w:p w:rsidR="00232E3F" w:rsidRPr="00400287" w:rsidRDefault="00232E3F" w:rsidP="00232E3F">
      <w:pPr>
        <w:spacing w:after="120"/>
        <w:ind w:left="720" w:right="-709"/>
        <w:rPr>
          <w:rFonts w:cs="FrankRuehl"/>
          <w:sz w:val="28"/>
          <w:szCs w:val="28"/>
          <w:rtl/>
        </w:rPr>
      </w:pPr>
      <w:r w:rsidRPr="00400287">
        <w:rPr>
          <w:rFonts w:cs="FrankRuehl" w:hint="cs"/>
          <w:sz w:val="28"/>
          <w:szCs w:val="28"/>
          <w:rtl/>
        </w:rPr>
        <w:t>אמרה במפורש  זה השלד בוא תשלים אותו. זה הבית שלנו. חלק מעבודות חשמל חלק מאינסטלציה, חלק מהגבס. יש חשבוניות."</w:t>
      </w:r>
    </w:p>
    <w:p w:rsidR="00232E3F" w:rsidRPr="00400287" w:rsidRDefault="00232E3F" w:rsidP="00232E3F">
      <w:pPr>
        <w:pStyle w:val="a8"/>
        <w:ind w:firstLine="0"/>
        <w:rPr>
          <w:rtl/>
        </w:rPr>
      </w:pPr>
      <w:r w:rsidRPr="00400287">
        <w:rPr>
          <w:rFonts w:hint="cs"/>
          <w:rtl/>
        </w:rPr>
        <w:t xml:space="preserve">בהמשך הוא הוסיף והצהיר על השקעה בהחלפת חוטי חשמל וריצוף ועבודות ריצוף </w:t>
      </w:r>
      <w:r w:rsidRPr="00400287">
        <w:rPr>
          <w:rtl/>
        </w:rPr>
        <w:t>–</w:t>
      </w:r>
      <w:r w:rsidRPr="00400287">
        <w:rPr>
          <w:rFonts w:hint="cs"/>
          <w:rtl/>
        </w:rPr>
        <w:t xml:space="preserve"> </w:t>
      </w:r>
    </w:p>
    <w:p w:rsidR="00232E3F" w:rsidRPr="00400287" w:rsidRDefault="00232E3F" w:rsidP="00232E3F">
      <w:pPr>
        <w:pStyle w:val="a8"/>
        <w:ind w:left="720"/>
        <w:rPr>
          <w:rtl/>
        </w:rPr>
      </w:pPr>
      <w:r w:rsidRPr="00400287">
        <w:rPr>
          <w:rFonts w:hint="cs"/>
          <w:rtl/>
        </w:rPr>
        <w:t>"שבירת</w:t>
      </w:r>
      <w:r w:rsidRPr="00400287">
        <w:rPr>
          <w:rtl/>
        </w:rPr>
        <w:t xml:space="preserve"> </w:t>
      </w:r>
      <w:r w:rsidRPr="00400287">
        <w:rPr>
          <w:rFonts w:hint="cs"/>
          <w:rtl/>
        </w:rPr>
        <w:t>אמבטיה</w:t>
      </w:r>
      <w:r w:rsidRPr="00400287">
        <w:rPr>
          <w:rtl/>
        </w:rPr>
        <w:t xml:space="preserve"> </w:t>
      </w:r>
      <w:r w:rsidRPr="00400287">
        <w:rPr>
          <w:rFonts w:hint="cs"/>
          <w:rtl/>
        </w:rPr>
        <w:t>פיתוח</w:t>
      </w:r>
      <w:r w:rsidRPr="00400287">
        <w:rPr>
          <w:rtl/>
        </w:rPr>
        <w:t xml:space="preserve"> </w:t>
      </w:r>
      <w:r w:rsidRPr="00400287">
        <w:rPr>
          <w:rFonts w:hint="cs"/>
          <w:rtl/>
        </w:rPr>
        <w:t>בחוץ</w:t>
      </w:r>
      <w:r w:rsidRPr="00400287">
        <w:rPr>
          <w:rtl/>
        </w:rPr>
        <w:t xml:space="preserve"> </w:t>
      </w:r>
      <w:r w:rsidRPr="00400287">
        <w:rPr>
          <w:rFonts w:hint="cs"/>
          <w:rtl/>
        </w:rPr>
        <w:t>מנגל</w:t>
      </w:r>
      <w:r w:rsidRPr="00400287">
        <w:rPr>
          <w:rtl/>
        </w:rPr>
        <w:t xml:space="preserve"> </w:t>
      </w:r>
      <w:r w:rsidRPr="00400287">
        <w:rPr>
          <w:rFonts w:hint="cs"/>
          <w:rtl/>
        </w:rPr>
        <w:t>צביעה</w:t>
      </w:r>
      <w:r w:rsidRPr="00400287">
        <w:rPr>
          <w:rtl/>
        </w:rPr>
        <w:t xml:space="preserve"> , </w:t>
      </w:r>
      <w:r w:rsidRPr="00400287">
        <w:rPr>
          <w:rFonts w:hint="cs"/>
          <w:rtl/>
        </w:rPr>
        <w:t>שפכטל</w:t>
      </w:r>
      <w:r w:rsidRPr="00400287">
        <w:rPr>
          <w:rtl/>
        </w:rPr>
        <w:t xml:space="preserve"> </w:t>
      </w:r>
      <w:r w:rsidRPr="00400287">
        <w:rPr>
          <w:rFonts w:hint="cs"/>
          <w:rtl/>
        </w:rPr>
        <w:t>אמריקאי</w:t>
      </w:r>
      <w:r w:rsidRPr="00400287">
        <w:rPr>
          <w:rtl/>
        </w:rPr>
        <w:t xml:space="preserve">, </w:t>
      </w:r>
      <w:r w:rsidRPr="00400287">
        <w:rPr>
          <w:rFonts w:hint="cs"/>
          <w:rtl/>
        </w:rPr>
        <w:t>אלומיניום</w:t>
      </w:r>
      <w:r w:rsidRPr="00400287">
        <w:rPr>
          <w:rtl/>
        </w:rPr>
        <w:t xml:space="preserve"> </w:t>
      </w:r>
      <w:r w:rsidRPr="00400287">
        <w:rPr>
          <w:rFonts w:hint="cs"/>
          <w:rtl/>
        </w:rPr>
        <w:t>גדרות</w:t>
      </w:r>
      <w:r w:rsidRPr="00400287">
        <w:rPr>
          <w:rtl/>
        </w:rPr>
        <w:t xml:space="preserve">, </w:t>
      </w:r>
      <w:r w:rsidRPr="00400287">
        <w:rPr>
          <w:rFonts w:hint="cs"/>
          <w:rtl/>
        </w:rPr>
        <w:t>גם</w:t>
      </w:r>
      <w:r w:rsidRPr="00400287">
        <w:rPr>
          <w:rtl/>
        </w:rPr>
        <w:t xml:space="preserve"> </w:t>
      </w:r>
      <w:r w:rsidRPr="00400287">
        <w:rPr>
          <w:rFonts w:hint="cs"/>
          <w:rtl/>
        </w:rPr>
        <w:t>ריצוף</w:t>
      </w:r>
      <w:r w:rsidRPr="00400287">
        <w:rPr>
          <w:rtl/>
        </w:rPr>
        <w:t>,</w:t>
      </w:r>
      <w:r w:rsidRPr="00400287">
        <w:rPr>
          <w:rFonts w:hint="cs"/>
          <w:rtl/>
        </w:rPr>
        <w:t xml:space="preserve"> ביוב</w:t>
      </w:r>
      <w:r w:rsidRPr="00400287">
        <w:rPr>
          <w:rtl/>
        </w:rPr>
        <w:t xml:space="preserve">, </w:t>
      </w:r>
      <w:r w:rsidRPr="00400287">
        <w:rPr>
          <w:rFonts w:hint="cs"/>
          <w:rtl/>
        </w:rPr>
        <w:t>כל</w:t>
      </w:r>
      <w:r w:rsidRPr="00400287">
        <w:rPr>
          <w:rtl/>
        </w:rPr>
        <w:t xml:space="preserve"> </w:t>
      </w:r>
      <w:r w:rsidRPr="00400287">
        <w:rPr>
          <w:rFonts w:hint="cs"/>
          <w:rtl/>
        </w:rPr>
        <w:t>זה</w:t>
      </w:r>
      <w:r w:rsidRPr="00400287">
        <w:rPr>
          <w:rtl/>
        </w:rPr>
        <w:t xml:space="preserve"> </w:t>
      </w:r>
      <w:r w:rsidRPr="00400287">
        <w:rPr>
          <w:rFonts w:hint="cs"/>
          <w:rtl/>
        </w:rPr>
        <w:t>אחרי</w:t>
      </w:r>
      <w:r w:rsidRPr="00400287">
        <w:rPr>
          <w:rtl/>
        </w:rPr>
        <w:t xml:space="preserve"> </w:t>
      </w:r>
      <w:r w:rsidRPr="00400287">
        <w:rPr>
          <w:rFonts w:hint="cs"/>
          <w:rtl/>
        </w:rPr>
        <w:t>החתונה</w:t>
      </w:r>
      <w:r w:rsidRPr="00400287">
        <w:rPr>
          <w:rtl/>
        </w:rPr>
        <w:t xml:space="preserve">. </w:t>
      </w:r>
      <w:r w:rsidRPr="00400287">
        <w:rPr>
          <w:rFonts w:hint="cs"/>
          <w:rtl/>
        </w:rPr>
        <w:t>נתתי</w:t>
      </w:r>
      <w:r w:rsidRPr="00400287">
        <w:rPr>
          <w:rtl/>
        </w:rPr>
        <w:t xml:space="preserve"> </w:t>
      </w:r>
      <w:r w:rsidRPr="00400287">
        <w:rPr>
          <w:rFonts w:hint="cs"/>
          <w:rtl/>
        </w:rPr>
        <w:t>לעובדים</w:t>
      </w:r>
      <w:r w:rsidRPr="00400287">
        <w:rPr>
          <w:rtl/>
        </w:rPr>
        <w:t xml:space="preserve"> </w:t>
      </w:r>
      <w:r w:rsidRPr="00400287">
        <w:rPr>
          <w:rFonts w:hint="cs"/>
          <w:rtl/>
        </w:rPr>
        <w:t>זרים</w:t>
      </w:r>
      <w:r w:rsidRPr="00400287">
        <w:rPr>
          <w:rtl/>
        </w:rPr>
        <w:t xml:space="preserve"> </w:t>
      </w:r>
      <w:r w:rsidRPr="00400287">
        <w:rPr>
          <w:rFonts w:hint="cs"/>
          <w:rtl/>
        </w:rPr>
        <w:t>שלי</w:t>
      </w:r>
      <w:r w:rsidRPr="00400287">
        <w:rPr>
          <w:rtl/>
        </w:rPr>
        <w:t xml:space="preserve">. </w:t>
      </w:r>
      <w:r w:rsidRPr="00400287">
        <w:rPr>
          <w:rFonts w:hint="cs"/>
          <w:rtl/>
        </w:rPr>
        <w:t>הטיח</w:t>
      </w:r>
      <w:r w:rsidRPr="00400287">
        <w:rPr>
          <w:rtl/>
        </w:rPr>
        <w:t xml:space="preserve"> </w:t>
      </w:r>
      <w:r w:rsidRPr="00400287">
        <w:rPr>
          <w:rFonts w:hint="cs"/>
          <w:rtl/>
        </w:rPr>
        <w:t>גם</w:t>
      </w:r>
      <w:r w:rsidRPr="00400287">
        <w:rPr>
          <w:rtl/>
        </w:rPr>
        <w:t xml:space="preserve"> </w:t>
      </w:r>
      <w:r w:rsidRPr="00400287">
        <w:rPr>
          <w:rFonts w:hint="cs"/>
          <w:rtl/>
        </w:rPr>
        <w:t>עשו</w:t>
      </w:r>
      <w:r w:rsidRPr="00400287">
        <w:rPr>
          <w:rtl/>
        </w:rPr>
        <w:t xml:space="preserve">. </w:t>
      </w:r>
      <w:r w:rsidRPr="00400287">
        <w:rPr>
          <w:rFonts w:hint="cs"/>
          <w:rtl/>
        </w:rPr>
        <w:t>מה</w:t>
      </w:r>
      <w:r w:rsidRPr="00400287">
        <w:rPr>
          <w:rtl/>
        </w:rPr>
        <w:t xml:space="preserve"> </w:t>
      </w:r>
      <w:r w:rsidRPr="00400287">
        <w:rPr>
          <w:rFonts w:hint="cs"/>
          <w:rtl/>
        </w:rPr>
        <w:t>שתוקן</w:t>
      </w:r>
      <w:r w:rsidRPr="00400287">
        <w:rPr>
          <w:rtl/>
        </w:rPr>
        <w:t xml:space="preserve"> </w:t>
      </w:r>
      <w:r w:rsidRPr="00400287">
        <w:rPr>
          <w:rFonts w:hint="cs"/>
          <w:rtl/>
        </w:rPr>
        <w:t>מחדש</w:t>
      </w:r>
      <w:r w:rsidRPr="00400287">
        <w:rPr>
          <w:rtl/>
        </w:rPr>
        <w:t xml:space="preserve">. </w:t>
      </w:r>
      <w:r w:rsidRPr="00400287">
        <w:rPr>
          <w:rFonts w:hint="cs"/>
          <w:rtl/>
        </w:rPr>
        <w:t>חשמל</w:t>
      </w:r>
      <w:r w:rsidRPr="00400287">
        <w:rPr>
          <w:rtl/>
        </w:rPr>
        <w:t xml:space="preserve"> </w:t>
      </w:r>
      <w:r w:rsidRPr="00400287">
        <w:rPr>
          <w:rFonts w:hint="cs"/>
          <w:rtl/>
        </w:rPr>
        <w:t>אחי</w:t>
      </w:r>
      <w:r w:rsidRPr="00400287">
        <w:rPr>
          <w:rtl/>
        </w:rPr>
        <w:t xml:space="preserve"> </w:t>
      </w:r>
      <w:r w:rsidRPr="00400287">
        <w:rPr>
          <w:rFonts w:hint="cs"/>
          <w:rtl/>
        </w:rPr>
        <w:t>שהוא</w:t>
      </w:r>
      <w:r w:rsidRPr="00400287">
        <w:rPr>
          <w:rtl/>
        </w:rPr>
        <w:t xml:space="preserve"> </w:t>
      </w:r>
      <w:r w:rsidRPr="00400287">
        <w:rPr>
          <w:rFonts w:hint="cs"/>
          <w:rtl/>
        </w:rPr>
        <w:t>חשמלאי</w:t>
      </w:r>
      <w:r w:rsidRPr="00400287">
        <w:rPr>
          <w:rtl/>
        </w:rPr>
        <w:t xml:space="preserve"> </w:t>
      </w:r>
      <w:r w:rsidRPr="00400287">
        <w:rPr>
          <w:rFonts w:hint="cs"/>
          <w:rtl/>
        </w:rPr>
        <w:t>שלי</w:t>
      </w:r>
      <w:r w:rsidRPr="00400287">
        <w:rPr>
          <w:rtl/>
        </w:rPr>
        <w:t xml:space="preserve">. </w:t>
      </w:r>
      <w:r w:rsidRPr="00400287">
        <w:rPr>
          <w:rFonts w:hint="cs"/>
          <w:rtl/>
        </w:rPr>
        <w:t>קיבלתי</w:t>
      </w:r>
      <w:r w:rsidRPr="00400287">
        <w:rPr>
          <w:rtl/>
        </w:rPr>
        <w:t xml:space="preserve"> </w:t>
      </w:r>
      <w:r w:rsidRPr="00400287">
        <w:rPr>
          <w:rFonts w:hint="cs"/>
          <w:rtl/>
        </w:rPr>
        <w:t>הבית</w:t>
      </w:r>
      <w:r w:rsidRPr="00400287">
        <w:rPr>
          <w:rtl/>
        </w:rPr>
        <w:t xml:space="preserve"> </w:t>
      </w:r>
      <w:r w:rsidRPr="00400287">
        <w:rPr>
          <w:rFonts w:hint="cs"/>
          <w:rtl/>
        </w:rPr>
        <w:t>עם</w:t>
      </w:r>
      <w:r w:rsidRPr="00400287">
        <w:rPr>
          <w:rtl/>
        </w:rPr>
        <w:t xml:space="preserve"> </w:t>
      </w:r>
      <w:r w:rsidRPr="00400287">
        <w:rPr>
          <w:rFonts w:hint="cs"/>
          <w:rtl/>
        </w:rPr>
        <w:t>צינורות</w:t>
      </w:r>
      <w:r w:rsidRPr="00400287">
        <w:rPr>
          <w:rtl/>
        </w:rPr>
        <w:t xml:space="preserve"> </w:t>
      </w:r>
      <w:r w:rsidRPr="00400287">
        <w:rPr>
          <w:rFonts w:hint="cs"/>
          <w:rtl/>
        </w:rPr>
        <w:t>שחורים</w:t>
      </w:r>
      <w:r w:rsidRPr="00400287">
        <w:rPr>
          <w:rtl/>
        </w:rPr>
        <w:t xml:space="preserve"> </w:t>
      </w:r>
      <w:r w:rsidRPr="00400287">
        <w:rPr>
          <w:rFonts w:hint="cs"/>
          <w:rtl/>
        </w:rPr>
        <w:t>בלי</w:t>
      </w:r>
      <w:r w:rsidRPr="00400287">
        <w:rPr>
          <w:rtl/>
        </w:rPr>
        <w:t xml:space="preserve"> </w:t>
      </w:r>
      <w:r w:rsidRPr="00400287">
        <w:rPr>
          <w:rFonts w:hint="cs"/>
          <w:rtl/>
        </w:rPr>
        <w:t>חוטים</w:t>
      </w:r>
      <w:r w:rsidRPr="00400287">
        <w:rPr>
          <w:rtl/>
        </w:rPr>
        <w:t xml:space="preserve"> </w:t>
      </w:r>
      <w:r w:rsidRPr="00400287">
        <w:rPr>
          <w:rFonts w:hint="cs"/>
          <w:rtl/>
        </w:rPr>
        <w:t>בפנים</w:t>
      </w:r>
      <w:r w:rsidRPr="00400287">
        <w:rPr>
          <w:rtl/>
        </w:rPr>
        <w:t xml:space="preserve">. </w:t>
      </w:r>
      <w:r w:rsidRPr="00400287">
        <w:rPr>
          <w:rFonts w:hint="cs"/>
          <w:rtl/>
        </w:rPr>
        <w:t>היו</w:t>
      </w:r>
      <w:r w:rsidRPr="00400287">
        <w:rPr>
          <w:rtl/>
        </w:rPr>
        <w:t xml:space="preserve"> </w:t>
      </w:r>
      <w:r w:rsidRPr="00400287">
        <w:rPr>
          <w:rFonts w:hint="cs"/>
          <w:rtl/>
        </w:rPr>
        <w:t>כמה</w:t>
      </w:r>
      <w:r w:rsidRPr="00400287">
        <w:rPr>
          <w:rtl/>
        </w:rPr>
        <w:t xml:space="preserve"> </w:t>
      </w:r>
      <w:r w:rsidRPr="00400287">
        <w:rPr>
          <w:rFonts w:hint="cs"/>
          <w:rtl/>
        </w:rPr>
        <w:t>חוטים</w:t>
      </w:r>
      <w:r w:rsidRPr="00400287">
        <w:rPr>
          <w:rtl/>
        </w:rPr>
        <w:t xml:space="preserve"> </w:t>
      </w:r>
      <w:r w:rsidRPr="00400287">
        <w:rPr>
          <w:rFonts w:hint="cs"/>
          <w:rtl/>
        </w:rPr>
        <w:t>גזורים</w:t>
      </w:r>
      <w:r w:rsidRPr="00400287">
        <w:rPr>
          <w:rtl/>
        </w:rPr>
        <w:t xml:space="preserve"> </w:t>
      </w:r>
      <w:r w:rsidRPr="00400287">
        <w:rPr>
          <w:rFonts w:hint="cs"/>
          <w:rtl/>
        </w:rPr>
        <w:t>בנקודת</w:t>
      </w:r>
      <w:r w:rsidRPr="00400287">
        <w:rPr>
          <w:rtl/>
        </w:rPr>
        <w:t xml:space="preserve"> </w:t>
      </w:r>
      <w:r w:rsidRPr="00400287">
        <w:rPr>
          <w:rFonts w:hint="cs"/>
          <w:rtl/>
        </w:rPr>
        <w:t>ארון</w:t>
      </w:r>
      <w:r w:rsidRPr="00400287">
        <w:rPr>
          <w:rtl/>
        </w:rPr>
        <w:t xml:space="preserve"> </w:t>
      </w:r>
      <w:r w:rsidRPr="00400287">
        <w:rPr>
          <w:rFonts w:hint="cs"/>
          <w:rtl/>
        </w:rPr>
        <w:t>החשמל</w:t>
      </w:r>
      <w:r w:rsidRPr="00400287">
        <w:rPr>
          <w:rtl/>
        </w:rPr>
        <w:t>,</w:t>
      </w:r>
      <w:r w:rsidRPr="00400287">
        <w:rPr>
          <w:rFonts w:hint="cs"/>
          <w:rtl/>
        </w:rPr>
        <w:t xml:space="preserve"> המיקום</w:t>
      </w:r>
      <w:r w:rsidRPr="00400287">
        <w:rPr>
          <w:rtl/>
        </w:rPr>
        <w:t xml:space="preserve"> </w:t>
      </w:r>
      <w:r w:rsidRPr="00400287">
        <w:rPr>
          <w:rFonts w:hint="cs"/>
          <w:rtl/>
        </w:rPr>
        <w:t>של</w:t>
      </w:r>
      <w:r w:rsidRPr="00400287">
        <w:rPr>
          <w:rtl/>
        </w:rPr>
        <w:t xml:space="preserve"> </w:t>
      </w:r>
      <w:r w:rsidRPr="00400287">
        <w:rPr>
          <w:rFonts w:hint="cs"/>
          <w:rtl/>
        </w:rPr>
        <w:t>הנקודות</w:t>
      </w:r>
      <w:r w:rsidRPr="00400287">
        <w:rPr>
          <w:rtl/>
        </w:rPr>
        <w:t xml:space="preserve"> </w:t>
      </w:r>
      <w:r w:rsidRPr="00400287">
        <w:rPr>
          <w:rFonts w:hint="cs"/>
          <w:rtl/>
        </w:rPr>
        <w:t>לא</w:t>
      </w:r>
      <w:r w:rsidRPr="00400287">
        <w:rPr>
          <w:rtl/>
        </w:rPr>
        <w:t xml:space="preserve"> </w:t>
      </w:r>
      <w:r w:rsidRPr="00400287">
        <w:rPr>
          <w:rFonts w:hint="cs"/>
          <w:rtl/>
        </w:rPr>
        <w:t>היו</w:t>
      </w:r>
      <w:r w:rsidRPr="00400287">
        <w:rPr>
          <w:rtl/>
        </w:rPr>
        <w:t xml:space="preserve"> </w:t>
      </w:r>
      <w:r w:rsidRPr="00400287">
        <w:rPr>
          <w:rFonts w:hint="cs"/>
          <w:rtl/>
        </w:rPr>
        <w:t>לטעמינו</w:t>
      </w:r>
      <w:r w:rsidRPr="00400287">
        <w:rPr>
          <w:rtl/>
        </w:rPr>
        <w:t xml:space="preserve"> </w:t>
      </w:r>
      <w:r w:rsidRPr="00400287">
        <w:rPr>
          <w:rFonts w:hint="cs"/>
          <w:rtl/>
        </w:rPr>
        <w:t>עשינו</w:t>
      </w:r>
      <w:r w:rsidRPr="00400287">
        <w:rPr>
          <w:rtl/>
        </w:rPr>
        <w:t xml:space="preserve"> </w:t>
      </w:r>
      <w:r w:rsidRPr="00400287">
        <w:rPr>
          <w:rFonts w:hint="cs"/>
          <w:rtl/>
        </w:rPr>
        <w:t>תכנית</w:t>
      </w:r>
      <w:r w:rsidRPr="00400287">
        <w:rPr>
          <w:rtl/>
        </w:rPr>
        <w:t xml:space="preserve"> </w:t>
      </w:r>
      <w:r w:rsidRPr="00400287">
        <w:rPr>
          <w:rFonts w:hint="cs"/>
          <w:rtl/>
        </w:rPr>
        <w:t>חדשה</w:t>
      </w:r>
      <w:r w:rsidRPr="00400287">
        <w:rPr>
          <w:rtl/>
        </w:rPr>
        <w:t xml:space="preserve"> </w:t>
      </w:r>
      <w:r w:rsidRPr="00400287">
        <w:rPr>
          <w:rFonts w:hint="cs"/>
          <w:rtl/>
        </w:rPr>
        <w:t>בהסכמתה</w:t>
      </w:r>
      <w:r w:rsidRPr="00400287">
        <w:rPr>
          <w:rtl/>
        </w:rPr>
        <w:t xml:space="preserve">, </w:t>
      </w:r>
      <w:r w:rsidRPr="00400287">
        <w:rPr>
          <w:rFonts w:hint="cs"/>
          <w:rtl/>
        </w:rPr>
        <w:t>הלכנו</w:t>
      </w:r>
      <w:r w:rsidRPr="00400287">
        <w:rPr>
          <w:rtl/>
        </w:rPr>
        <w:t xml:space="preserve"> </w:t>
      </w:r>
      <w:r w:rsidRPr="00400287">
        <w:rPr>
          <w:rFonts w:hint="cs"/>
          <w:rtl/>
        </w:rPr>
        <w:t>יחד</w:t>
      </w:r>
      <w:r w:rsidRPr="00400287">
        <w:rPr>
          <w:rtl/>
        </w:rPr>
        <w:t xml:space="preserve"> </w:t>
      </w:r>
      <w:r w:rsidRPr="00400287">
        <w:rPr>
          <w:rFonts w:hint="cs"/>
          <w:rtl/>
        </w:rPr>
        <w:t>לבחור</w:t>
      </w:r>
      <w:r w:rsidRPr="00400287">
        <w:rPr>
          <w:rtl/>
        </w:rPr>
        <w:t xml:space="preserve"> </w:t>
      </w:r>
      <w:r w:rsidRPr="00400287">
        <w:rPr>
          <w:rFonts w:hint="cs"/>
          <w:rtl/>
        </w:rPr>
        <w:t>הריצוף</w:t>
      </w:r>
      <w:r w:rsidRPr="00400287">
        <w:rPr>
          <w:rtl/>
        </w:rPr>
        <w:t xml:space="preserve">, </w:t>
      </w:r>
      <w:r w:rsidRPr="00400287">
        <w:rPr>
          <w:rFonts w:hint="cs"/>
          <w:rtl/>
        </w:rPr>
        <w:t>אני</w:t>
      </w:r>
      <w:r w:rsidRPr="00400287">
        <w:rPr>
          <w:rtl/>
        </w:rPr>
        <w:t xml:space="preserve"> </w:t>
      </w:r>
      <w:r w:rsidRPr="00400287">
        <w:rPr>
          <w:rFonts w:hint="cs"/>
          <w:rtl/>
        </w:rPr>
        <w:t>שילמתי</w:t>
      </w:r>
      <w:r w:rsidRPr="00400287">
        <w:rPr>
          <w:rtl/>
        </w:rPr>
        <w:t xml:space="preserve"> </w:t>
      </w:r>
      <w:r w:rsidRPr="00400287">
        <w:rPr>
          <w:rFonts w:hint="cs"/>
          <w:rtl/>
        </w:rPr>
        <w:t>מכיסי</w:t>
      </w:r>
      <w:r w:rsidRPr="00400287">
        <w:rPr>
          <w:rtl/>
        </w:rPr>
        <w:t xml:space="preserve"> 500 </w:t>
      </w:r>
      <w:r w:rsidRPr="00400287">
        <w:rPr>
          <w:rFonts w:hint="cs"/>
          <w:rtl/>
        </w:rPr>
        <w:t>₪</w:t>
      </w:r>
      <w:r w:rsidRPr="00400287">
        <w:rPr>
          <w:rtl/>
        </w:rPr>
        <w:t xml:space="preserve"> </w:t>
      </w:r>
      <w:r w:rsidRPr="00400287">
        <w:rPr>
          <w:rFonts w:hint="cs"/>
          <w:rtl/>
        </w:rPr>
        <w:t>מקדמה</w:t>
      </w:r>
      <w:r w:rsidRPr="00400287">
        <w:rPr>
          <w:rtl/>
        </w:rPr>
        <w:t xml:space="preserve"> </w:t>
      </w:r>
      <w:r w:rsidRPr="00400287">
        <w:rPr>
          <w:rFonts w:hint="cs"/>
          <w:rtl/>
        </w:rPr>
        <w:t>והשאר</w:t>
      </w:r>
      <w:r w:rsidRPr="00400287">
        <w:rPr>
          <w:rtl/>
        </w:rPr>
        <w:t xml:space="preserve"> </w:t>
      </w:r>
      <w:r w:rsidRPr="00400287">
        <w:rPr>
          <w:rFonts w:hint="cs"/>
          <w:rtl/>
        </w:rPr>
        <w:t>מהלוואה</w:t>
      </w:r>
      <w:r w:rsidRPr="00400287">
        <w:rPr>
          <w:rtl/>
        </w:rPr>
        <w:t xml:space="preserve">. </w:t>
      </w:r>
      <w:r w:rsidRPr="00400287">
        <w:rPr>
          <w:rFonts w:hint="cs"/>
          <w:rtl/>
        </w:rPr>
        <w:t>כ</w:t>
      </w:r>
      <w:r w:rsidRPr="00400287">
        <w:rPr>
          <w:rtl/>
        </w:rPr>
        <w:t xml:space="preserve">- 16 </w:t>
      </w:r>
      <w:r w:rsidRPr="00400287">
        <w:rPr>
          <w:rFonts w:hint="cs"/>
          <w:rtl/>
        </w:rPr>
        <w:t>אלף</w:t>
      </w:r>
      <w:r w:rsidRPr="00400287">
        <w:rPr>
          <w:rtl/>
        </w:rPr>
        <w:t xml:space="preserve"> </w:t>
      </w:r>
      <w:r w:rsidRPr="00400287">
        <w:rPr>
          <w:rFonts w:hint="cs"/>
          <w:rtl/>
        </w:rPr>
        <w:t>₪</w:t>
      </w:r>
      <w:r w:rsidRPr="00400287">
        <w:rPr>
          <w:rtl/>
        </w:rPr>
        <w:t xml:space="preserve">. </w:t>
      </w:r>
      <w:r w:rsidRPr="00400287">
        <w:rPr>
          <w:rFonts w:hint="cs"/>
          <w:rtl/>
        </w:rPr>
        <w:t>ועוד</w:t>
      </w:r>
      <w:r w:rsidRPr="00400287">
        <w:rPr>
          <w:rtl/>
        </w:rPr>
        <w:t xml:space="preserve"> 4 </w:t>
      </w:r>
      <w:r w:rsidRPr="00400287">
        <w:rPr>
          <w:rFonts w:hint="cs"/>
          <w:rtl/>
        </w:rPr>
        <w:t>אלף</w:t>
      </w:r>
      <w:r w:rsidRPr="00400287">
        <w:rPr>
          <w:rtl/>
        </w:rPr>
        <w:t xml:space="preserve"> </w:t>
      </w:r>
      <w:r w:rsidRPr="00400287">
        <w:rPr>
          <w:rFonts w:hint="cs"/>
          <w:rtl/>
        </w:rPr>
        <w:t>ריצוף</w:t>
      </w:r>
      <w:r w:rsidRPr="00400287">
        <w:rPr>
          <w:rtl/>
        </w:rPr>
        <w:t xml:space="preserve"> </w:t>
      </w:r>
      <w:r w:rsidRPr="00400287">
        <w:rPr>
          <w:rFonts w:hint="cs"/>
          <w:rtl/>
        </w:rPr>
        <w:t>סומסום</w:t>
      </w:r>
      <w:r w:rsidRPr="00400287">
        <w:rPr>
          <w:rtl/>
        </w:rPr>
        <w:t xml:space="preserve">. </w:t>
      </w:r>
      <w:r w:rsidRPr="00400287">
        <w:rPr>
          <w:rFonts w:hint="cs"/>
          <w:rtl/>
        </w:rPr>
        <w:t>עבודה</w:t>
      </w:r>
      <w:r w:rsidRPr="00400287">
        <w:rPr>
          <w:rtl/>
        </w:rPr>
        <w:t xml:space="preserve"> </w:t>
      </w:r>
      <w:r w:rsidRPr="00400287">
        <w:rPr>
          <w:rFonts w:hint="cs"/>
          <w:rtl/>
        </w:rPr>
        <w:t>של</w:t>
      </w:r>
      <w:r w:rsidRPr="00400287">
        <w:rPr>
          <w:rtl/>
        </w:rPr>
        <w:t xml:space="preserve"> </w:t>
      </w:r>
      <w:r w:rsidRPr="00400287">
        <w:rPr>
          <w:rFonts w:hint="cs"/>
          <w:rtl/>
        </w:rPr>
        <w:t>הריצוף</w:t>
      </w:r>
      <w:r w:rsidRPr="00400287">
        <w:rPr>
          <w:rtl/>
        </w:rPr>
        <w:t xml:space="preserve"> </w:t>
      </w:r>
      <w:r w:rsidRPr="00400287">
        <w:rPr>
          <w:rFonts w:hint="cs"/>
          <w:rtl/>
        </w:rPr>
        <w:t>שילמתי</w:t>
      </w:r>
      <w:r w:rsidRPr="00400287">
        <w:rPr>
          <w:rtl/>
        </w:rPr>
        <w:t xml:space="preserve"> </w:t>
      </w:r>
      <w:r w:rsidRPr="00400287">
        <w:rPr>
          <w:rFonts w:hint="cs"/>
          <w:rtl/>
        </w:rPr>
        <w:t>כ</w:t>
      </w:r>
      <w:r w:rsidRPr="00400287">
        <w:rPr>
          <w:rtl/>
        </w:rPr>
        <w:t xml:space="preserve">- 33 </w:t>
      </w:r>
      <w:r w:rsidRPr="00400287">
        <w:rPr>
          <w:rFonts w:hint="cs"/>
          <w:rtl/>
        </w:rPr>
        <w:t>דולר</w:t>
      </w:r>
      <w:r w:rsidRPr="00400287">
        <w:rPr>
          <w:rtl/>
        </w:rPr>
        <w:t xml:space="preserve"> </w:t>
      </w:r>
      <w:r w:rsidRPr="00400287">
        <w:rPr>
          <w:rFonts w:hint="cs"/>
          <w:rtl/>
        </w:rPr>
        <w:t>למ</w:t>
      </w:r>
      <w:r w:rsidRPr="00400287">
        <w:rPr>
          <w:rtl/>
        </w:rPr>
        <w:t>"</w:t>
      </w:r>
      <w:r w:rsidRPr="00400287">
        <w:rPr>
          <w:rFonts w:hint="cs"/>
          <w:rtl/>
        </w:rPr>
        <w:t>ר</w:t>
      </w:r>
      <w:r w:rsidRPr="00400287">
        <w:rPr>
          <w:rtl/>
        </w:rPr>
        <w:t xml:space="preserve"> </w:t>
      </w:r>
      <w:r w:rsidRPr="00400287">
        <w:rPr>
          <w:rFonts w:hint="cs"/>
          <w:rtl/>
        </w:rPr>
        <w:t>הקבלן</w:t>
      </w:r>
      <w:r w:rsidRPr="00400287">
        <w:rPr>
          <w:rtl/>
        </w:rPr>
        <w:t xml:space="preserve"> </w:t>
      </w:r>
      <w:r w:rsidRPr="00400287">
        <w:rPr>
          <w:rFonts w:hint="cs"/>
          <w:rtl/>
        </w:rPr>
        <w:t>בדיר</w:t>
      </w:r>
      <w:r w:rsidRPr="00400287">
        <w:rPr>
          <w:rtl/>
        </w:rPr>
        <w:t xml:space="preserve">, </w:t>
      </w:r>
      <w:r w:rsidRPr="00400287">
        <w:rPr>
          <w:rFonts w:hint="cs"/>
          <w:rtl/>
        </w:rPr>
        <w:t>ערבי</w:t>
      </w:r>
      <w:r w:rsidRPr="00400287">
        <w:rPr>
          <w:rtl/>
        </w:rPr>
        <w:t xml:space="preserve">, </w:t>
      </w:r>
      <w:r w:rsidRPr="00400287">
        <w:rPr>
          <w:rFonts w:hint="cs"/>
          <w:rtl/>
        </w:rPr>
        <w:t>אני</w:t>
      </w:r>
      <w:r w:rsidRPr="00400287">
        <w:rPr>
          <w:rtl/>
        </w:rPr>
        <w:t xml:space="preserve"> </w:t>
      </w:r>
      <w:r w:rsidRPr="00400287">
        <w:rPr>
          <w:rFonts w:hint="cs"/>
          <w:rtl/>
        </w:rPr>
        <w:t>יכול</w:t>
      </w:r>
      <w:r w:rsidRPr="00400287">
        <w:rPr>
          <w:rtl/>
        </w:rPr>
        <w:t xml:space="preserve"> </w:t>
      </w:r>
      <w:r w:rsidRPr="00400287">
        <w:rPr>
          <w:rFonts w:hint="cs"/>
          <w:rtl/>
        </w:rPr>
        <w:t>להביא</w:t>
      </w:r>
      <w:r w:rsidRPr="00400287">
        <w:rPr>
          <w:rtl/>
        </w:rPr>
        <w:t xml:space="preserve"> </w:t>
      </w:r>
      <w:r w:rsidRPr="00400287">
        <w:rPr>
          <w:rFonts w:hint="cs"/>
          <w:rtl/>
        </w:rPr>
        <w:t>אותו</w:t>
      </w:r>
      <w:r w:rsidRPr="00400287">
        <w:rPr>
          <w:rtl/>
        </w:rPr>
        <w:t xml:space="preserve"> </w:t>
      </w:r>
      <w:r w:rsidRPr="00400287">
        <w:rPr>
          <w:rFonts w:hint="cs"/>
          <w:rtl/>
        </w:rPr>
        <w:t>כעד".</w:t>
      </w:r>
    </w:p>
    <w:p w:rsidR="00232E3F" w:rsidRPr="00400287" w:rsidRDefault="00232E3F" w:rsidP="00232E3F">
      <w:pPr>
        <w:pStyle w:val="a8"/>
        <w:ind w:firstLine="0"/>
        <w:rPr>
          <w:rtl/>
        </w:rPr>
      </w:pPr>
      <w:r w:rsidRPr="00400287">
        <w:rPr>
          <w:rFonts w:hint="cs"/>
          <w:rtl/>
        </w:rPr>
        <w:t xml:space="preserve">גם אם נקבל את דבריו ללא עוררין, ונחשב את עלות הריצוף 33 דולר למ"ר ונכפיל בכ-200 מ"ר נגיע לכ-6600 דולר עלות עבודת הריצוף, הנתבע לא ציין שאת עלות רכישת הריצוף הוא שילם מכיסו, ומכל מקום הדבר לא הוכח. בסוף הדיון הצהיר הנתבע שאת הגג הוא לא עשה (שורה 372) -  וזו בעצם הודאת בעל דין כנגד העד אותו הביא הנתבע  לדיון מאוחר יותר </w:t>
      </w:r>
      <w:r w:rsidRPr="00400287">
        <w:rPr>
          <w:rtl/>
        </w:rPr>
        <w:t>–</w:t>
      </w:r>
      <w:r w:rsidRPr="00400287">
        <w:rPr>
          <w:rFonts w:hint="cs"/>
          <w:rtl/>
        </w:rPr>
        <w:t xml:space="preserve"> דיון שנערך ביום 29/11/12 שבו הופיע העד </w:t>
      </w:r>
      <w:r w:rsidRPr="001060BB">
        <w:rPr>
          <w:rFonts w:hint="cs"/>
          <w:highlight w:val="black"/>
          <w:rtl/>
        </w:rPr>
        <w:t>שמשון דוד</w:t>
      </w:r>
      <w:r w:rsidRPr="00400287">
        <w:rPr>
          <w:rFonts w:hint="cs"/>
          <w:rtl/>
        </w:rPr>
        <w:t xml:space="preserve"> ואמר שלהערכתו ייתכן ובכלל לא היה אז גג רעפים...</w:t>
      </w:r>
    </w:p>
    <w:p w:rsidR="00232E3F" w:rsidRPr="00400287" w:rsidRDefault="00232E3F" w:rsidP="00232E3F">
      <w:pPr>
        <w:pStyle w:val="a8"/>
        <w:ind w:firstLine="0"/>
        <w:rPr>
          <w:rtl/>
        </w:rPr>
      </w:pPr>
      <w:r w:rsidRPr="00400287">
        <w:rPr>
          <w:rFonts w:hint="cs"/>
          <w:rtl/>
        </w:rPr>
        <w:lastRenderedPageBreak/>
        <w:t xml:space="preserve">בדיון הנ"ל הופיעו עוד מספר עדים שהעידו על עבודות האלומיניום שביצע הנתבע. העיד חשמלאי בשם רוזנטל שהצדדים "תכננו את הבית באביזרים יוקרתיים להערכתי כ-50 או 60 אלף ₪ כולל הנחת צנרת" (שורה 235 לפרוטוקול). העיד בעל מקצוע בתחום האלומיניום בשם שלומי שסיפר שהנתבע עשה עבודות אלומיניום במשך 9 חודשים, וגם עשה עבודות גבס ודאג לעבודות החשמל שבוצעו; הופיע עד נוסף, קבלן אינסטלציה בשם </w:t>
      </w:r>
      <w:r w:rsidRPr="0029384C">
        <w:rPr>
          <w:rFonts w:hint="cs"/>
          <w:highlight w:val="black"/>
          <w:rtl/>
        </w:rPr>
        <w:t>דיקשטיין</w:t>
      </w:r>
      <w:r w:rsidRPr="00400287">
        <w:rPr>
          <w:rFonts w:hint="cs"/>
          <w:rtl/>
        </w:rPr>
        <w:t xml:space="preserve"> שסיפר שקיבל מהנתבע כ-5000 דולר על עבודתו.  </w:t>
      </w:r>
    </w:p>
    <w:p w:rsidR="00232E3F" w:rsidRPr="00400287" w:rsidRDefault="00232E3F" w:rsidP="00232E3F">
      <w:pPr>
        <w:pStyle w:val="a8"/>
        <w:ind w:firstLine="0"/>
        <w:rPr>
          <w:rtl/>
        </w:rPr>
      </w:pPr>
      <w:r w:rsidRPr="00400287">
        <w:rPr>
          <w:rFonts w:hint="cs"/>
          <w:rtl/>
        </w:rPr>
        <w:t xml:space="preserve">בדיון שנערך ביום 29/11/12 הופיע עד מטעמו של הבעל </w:t>
      </w:r>
      <w:r w:rsidRPr="00400287">
        <w:rPr>
          <w:rtl/>
        </w:rPr>
        <w:t>–</w:t>
      </w:r>
      <w:r w:rsidRPr="00400287">
        <w:rPr>
          <w:rFonts w:hint="cs"/>
          <w:rtl/>
        </w:rPr>
        <w:t xml:space="preserve"> הנדסאי בנייה בשם </w:t>
      </w:r>
      <w:r w:rsidRPr="0029384C">
        <w:rPr>
          <w:rFonts w:hint="cs"/>
          <w:highlight w:val="black"/>
          <w:rtl/>
        </w:rPr>
        <w:t>שמשון דוד</w:t>
      </w:r>
      <w:r w:rsidRPr="00400287">
        <w:rPr>
          <w:rFonts w:hint="cs"/>
          <w:rtl/>
        </w:rPr>
        <w:t xml:space="preserve"> שסיפר על השקעתו של הנתבע בבנייה, הוא סיפר שראה את עבודות האלומיניום בבית המלאכה של הנתבע וזה אמר לו שהם מיועדים עבור הבית... "</w:t>
      </w:r>
      <w:r w:rsidRPr="00181779">
        <w:rPr>
          <w:rFonts w:hint="cs"/>
          <w:highlight w:val="black"/>
          <w:rtl/>
        </w:rPr>
        <w:t>יוסי</w:t>
      </w:r>
      <w:r w:rsidRPr="00400287">
        <w:rPr>
          <w:rFonts w:hint="cs"/>
          <w:rtl/>
        </w:rPr>
        <w:t xml:space="preserve"> (=הנתבע) שילם </w:t>
      </w:r>
      <w:r w:rsidRPr="00181779">
        <w:rPr>
          <w:rFonts w:hint="cs"/>
          <w:highlight w:val="black"/>
          <w:rtl/>
        </w:rPr>
        <w:t>יוסי</w:t>
      </w:r>
      <w:r w:rsidRPr="00400287">
        <w:rPr>
          <w:rFonts w:hint="cs"/>
          <w:rtl/>
        </w:rPr>
        <w:t xml:space="preserve"> עשה, לא יודע מהיכן המימון"... (שורה 27), ולדבריו גם לא נראית לו ההערכה של השלמת הבית בסכום של 200 אלף ₪ בהתאם למצב הבית שהיה אז (כלומר להערכתו מדובר בסכום נמוך מדי). </w:t>
      </w:r>
    </w:p>
    <w:p w:rsidR="00232E3F" w:rsidRPr="00400287" w:rsidRDefault="00232E3F" w:rsidP="00232E3F">
      <w:pPr>
        <w:pStyle w:val="a8"/>
        <w:ind w:firstLine="0"/>
        <w:rPr>
          <w:rtl/>
        </w:rPr>
      </w:pPr>
      <w:r w:rsidRPr="00400287">
        <w:rPr>
          <w:rFonts w:hint="cs"/>
          <w:rtl/>
        </w:rPr>
        <w:t xml:space="preserve">התמונה הכללית שעולה לפנינו היא שכפי הנראה הנתבע היה דומיננטי מאוד בפיקוח ובהבאת העובדים להשלמת הבנייה, אך לא הוכח גובה סכום הכספים שהוא שילם מכספו הפרטי, או שבכלל מדובר בעבודות שאותן מימנה הנתבעת כשאת כספי תשלום העבודות העבירה התובעת לידי הנתבע כפי שהיא טענה. כמובן שלא הוכחה השקעה כספית בסכום מופרז כל כך של מיליון ₪ - כדברי הנתבע-כספים משותפים שהושקעו בבניית הבית. </w:t>
      </w:r>
    </w:p>
    <w:p w:rsidR="00232E3F" w:rsidRPr="00400287" w:rsidRDefault="00232E3F" w:rsidP="00232E3F">
      <w:pPr>
        <w:pStyle w:val="a8"/>
        <w:ind w:firstLine="0"/>
        <w:rPr>
          <w:rtl/>
        </w:rPr>
      </w:pPr>
      <w:r w:rsidRPr="00400287">
        <w:rPr>
          <w:rFonts w:hint="cs"/>
          <w:rtl/>
        </w:rPr>
        <w:t xml:space="preserve">מה שהוכח הוא שהתובעת נטלה הלוואה בשיעור המתאים להשלמת עלות הבנייה בהתאם להערכת השמאי שמטעם הבנק. שמאות זו גם חופפת ותואמת לשמאות הנוכחית שהוגשה לנו על ידי השמאי מקובר. מאידך, הנתבע השקיע גם הוא בהשלמת עבודות הבית בתחום האלומיניום עבודות הגבס ופיקוח על הבנייה אך לא הוכח באלה גודל סכומים מדובר ומקורות המימון שלהם. אל לנו </w:t>
      </w:r>
      <w:r w:rsidRPr="00400287">
        <w:rPr>
          <w:rtl/>
        </w:rPr>
        <w:t xml:space="preserve"> </w:t>
      </w:r>
      <w:r w:rsidRPr="00400287">
        <w:rPr>
          <w:rFonts w:hint="cs"/>
          <w:rtl/>
        </w:rPr>
        <w:t>להתעלם</w:t>
      </w:r>
      <w:r w:rsidRPr="00400287">
        <w:rPr>
          <w:rtl/>
        </w:rPr>
        <w:t xml:space="preserve"> </w:t>
      </w:r>
      <w:r w:rsidRPr="00400287">
        <w:rPr>
          <w:rFonts w:hint="cs"/>
          <w:rtl/>
        </w:rPr>
        <w:t>מהשקעתו</w:t>
      </w:r>
      <w:r w:rsidRPr="00400287">
        <w:rPr>
          <w:rtl/>
        </w:rPr>
        <w:t xml:space="preserve"> </w:t>
      </w:r>
      <w:r w:rsidRPr="00400287">
        <w:rPr>
          <w:rFonts w:hint="cs"/>
          <w:rtl/>
        </w:rPr>
        <w:t>הנמרצת של</w:t>
      </w:r>
      <w:r w:rsidRPr="00400287">
        <w:rPr>
          <w:rtl/>
        </w:rPr>
        <w:t xml:space="preserve"> </w:t>
      </w:r>
      <w:r w:rsidRPr="00400287">
        <w:rPr>
          <w:rFonts w:hint="cs"/>
          <w:rtl/>
        </w:rPr>
        <w:t>הנתבע, והרושם שעולה הוא שאכן</w:t>
      </w:r>
      <w:r w:rsidRPr="00400287">
        <w:rPr>
          <w:rtl/>
        </w:rPr>
        <w:t xml:space="preserve"> </w:t>
      </w:r>
      <w:r w:rsidRPr="00400287">
        <w:rPr>
          <w:rFonts w:hint="cs"/>
          <w:rtl/>
        </w:rPr>
        <w:t>הנתבע</w:t>
      </w:r>
      <w:r w:rsidRPr="00400287">
        <w:rPr>
          <w:rtl/>
        </w:rPr>
        <w:t xml:space="preserve"> </w:t>
      </w:r>
      <w:r w:rsidRPr="00400287">
        <w:rPr>
          <w:rFonts w:hint="cs"/>
          <w:rtl/>
        </w:rPr>
        <w:t>השקיע</w:t>
      </w:r>
      <w:r w:rsidRPr="00400287">
        <w:rPr>
          <w:rtl/>
        </w:rPr>
        <w:t xml:space="preserve"> </w:t>
      </w:r>
      <w:r w:rsidRPr="00400287">
        <w:rPr>
          <w:rFonts w:hint="cs"/>
          <w:rtl/>
        </w:rPr>
        <w:t>בהשלמת</w:t>
      </w:r>
      <w:r w:rsidRPr="00400287">
        <w:rPr>
          <w:rtl/>
        </w:rPr>
        <w:t xml:space="preserve"> </w:t>
      </w:r>
      <w:r w:rsidRPr="00400287">
        <w:rPr>
          <w:rFonts w:hint="cs"/>
          <w:rtl/>
        </w:rPr>
        <w:t>הבנייה כמו</w:t>
      </w:r>
      <w:r w:rsidRPr="00400287">
        <w:rPr>
          <w:rtl/>
        </w:rPr>
        <w:t xml:space="preserve"> </w:t>
      </w:r>
      <w:r w:rsidRPr="00400287">
        <w:rPr>
          <w:rFonts w:hint="cs"/>
          <w:rtl/>
        </w:rPr>
        <w:t>עבודות</w:t>
      </w:r>
      <w:r w:rsidRPr="00400287">
        <w:rPr>
          <w:rtl/>
        </w:rPr>
        <w:t xml:space="preserve"> </w:t>
      </w:r>
      <w:r w:rsidRPr="00400287">
        <w:rPr>
          <w:rFonts w:hint="cs"/>
          <w:rtl/>
        </w:rPr>
        <w:t>האלומיניום</w:t>
      </w:r>
      <w:r w:rsidRPr="00400287">
        <w:rPr>
          <w:rtl/>
        </w:rPr>
        <w:t xml:space="preserve"> </w:t>
      </w:r>
      <w:r w:rsidRPr="00400287">
        <w:rPr>
          <w:rFonts w:hint="cs"/>
          <w:rtl/>
        </w:rPr>
        <w:t xml:space="preserve">היקרות שאותן הוא ביצע בעצמו (וגם כאן הוכח כי התובעת לא שילמה את העלויות או למצער עבור חומרי הגלם </w:t>
      </w:r>
      <w:r w:rsidRPr="00400287">
        <w:rPr>
          <w:rtl/>
        </w:rPr>
        <w:t>–</w:t>
      </w:r>
      <w:r w:rsidRPr="00400287">
        <w:rPr>
          <w:rFonts w:hint="cs"/>
          <w:rtl/>
        </w:rPr>
        <w:t xml:space="preserve"> וכאן נטל ההוכחה עליה). </w:t>
      </w:r>
      <w:r w:rsidRPr="00400287">
        <w:rPr>
          <w:rtl/>
        </w:rPr>
        <w:t xml:space="preserve"> </w:t>
      </w:r>
      <w:r w:rsidRPr="00400287">
        <w:rPr>
          <w:rFonts w:hint="cs"/>
          <w:rtl/>
        </w:rPr>
        <w:t>לדברי הנתבע, הוא היה מעורב גם</w:t>
      </w:r>
      <w:r w:rsidRPr="00400287">
        <w:rPr>
          <w:rtl/>
        </w:rPr>
        <w:t xml:space="preserve"> </w:t>
      </w:r>
      <w:r w:rsidRPr="00400287">
        <w:rPr>
          <w:rFonts w:hint="cs"/>
          <w:rtl/>
        </w:rPr>
        <w:t>בעבודות</w:t>
      </w:r>
      <w:r w:rsidRPr="00400287">
        <w:rPr>
          <w:rtl/>
        </w:rPr>
        <w:t xml:space="preserve"> </w:t>
      </w:r>
      <w:r w:rsidRPr="00400287">
        <w:rPr>
          <w:rFonts w:hint="cs"/>
          <w:rtl/>
        </w:rPr>
        <w:t>נוספות</w:t>
      </w:r>
      <w:r w:rsidRPr="00400287">
        <w:rPr>
          <w:rtl/>
        </w:rPr>
        <w:t xml:space="preserve"> </w:t>
      </w:r>
      <w:r w:rsidRPr="00400287">
        <w:rPr>
          <w:rFonts w:hint="cs"/>
          <w:rtl/>
        </w:rPr>
        <w:t>כמו</w:t>
      </w:r>
      <w:r w:rsidRPr="00400287">
        <w:rPr>
          <w:rtl/>
        </w:rPr>
        <w:t xml:space="preserve"> </w:t>
      </w:r>
      <w:r w:rsidRPr="00400287">
        <w:rPr>
          <w:rFonts w:hint="cs"/>
          <w:rtl/>
        </w:rPr>
        <w:t>חשמל</w:t>
      </w:r>
      <w:r w:rsidRPr="00400287">
        <w:rPr>
          <w:rtl/>
        </w:rPr>
        <w:t xml:space="preserve"> </w:t>
      </w:r>
      <w:r w:rsidRPr="00400287">
        <w:rPr>
          <w:rFonts w:hint="cs"/>
          <w:rtl/>
        </w:rPr>
        <w:t>אינסטלציה</w:t>
      </w:r>
      <w:r w:rsidRPr="00400287">
        <w:rPr>
          <w:rtl/>
        </w:rPr>
        <w:t xml:space="preserve"> </w:t>
      </w:r>
      <w:r w:rsidRPr="00400287">
        <w:rPr>
          <w:rFonts w:hint="cs"/>
          <w:rtl/>
        </w:rPr>
        <w:t>וריצוף</w:t>
      </w:r>
      <w:r w:rsidRPr="00400287">
        <w:rPr>
          <w:rtl/>
        </w:rPr>
        <w:t xml:space="preserve"> – </w:t>
      </w:r>
      <w:r w:rsidRPr="00400287">
        <w:rPr>
          <w:rFonts w:hint="cs"/>
          <w:rtl/>
        </w:rPr>
        <w:t>אם</w:t>
      </w:r>
      <w:r w:rsidRPr="00400287">
        <w:rPr>
          <w:rtl/>
        </w:rPr>
        <w:t xml:space="preserve"> </w:t>
      </w:r>
      <w:r w:rsidRPr="00400287">
        <w:rPr>
          <w:rFonts w:hint="cs"/>
          <w:rtl/>
        </w:rPr>
        <w:t>בעבודה</w:t>
      </w:r>
      <w:r w:rsidRPr="00400287">
        <w:rPr>
          <w:rtl/>
        </w:rPr>
        <w:t xml:space="preserve"> </w:t>
      </w:r>
      <w:r w:rsidRPr="00400287">
        <w:rPr>
          <w:rFonts w:hint="cs"/>
          <w:rtl/>
        </w:rPr>
        <w:t>פיזית</w:t>
      </w:r>
      <w:r w:rsidRPr="00400287">
        <w:rPr>
          <w:rtl/>
        </w:rPr>
        <w:t xml:space="preserve"> </w:t>
      </w:r>
      <w:r w:rsidRPr="00400287">
        <w:rPr>
          <w:rFonts w:hint="cs"/>
          <w:rtl/>
        </w:rPr>
        <w:t>או</w:t>
      </w:r>
      <w:r w:rsidRPr="00400287">
        <w:rPr>
          <w:rtl/>
        </w:rPr>
        <w:t xml:space="preserve"> </w:t>
      </w:r>
      <w:r w:rsidRPr="00400287">
        <w:rPr>
          <w:rFonts w:hint="cs"/>
          <w:rtl/>
        </w:rPr>
        <w:t>בעבודת</w:t>
      </w:r>
      <w:r w:rsidRPr="00400287">
        <w:rPr>
          <w:rtl/>
        </w:rPr>
        <w:t xml:space="preserve"> </w:t>
      </w:r>
      <w:r w:rsidRPr="00400287">
        <w:rPr>
          <w:rFonts w:hint="cs"/>
          <w:rtl/>
        </w:rPr>
        <w:t>פיקוח</w:t>
      </w:r>
      <w:r w:rsidRPr="00400287">
        <w:rPr>
          <w:rtl/>
        </w:rPr>
        <w:t xml:space="preserve"> – </w:t>
      </w:r>
      <w:r w:rsidRPr="00400287">
        <w:rPr>
          <w:rFonts w:hint="cs"/>
          <w:rtl/>
        </w:rPr>
        <w:t>אך</w:t>
      </w:r>
      <w:r w:rsidRPr="00400287">
        <w:rPr>
          <w:rtl/>
        </w:rPr>
        <w:t xml:space="preserve"> </w:t>
      </w:r>
      <w:r w:rsidRPr="00400287">
        <w:rPr>
          <w:rFonts w:hint="cs"/>
          <w:rtl/>
        </w:rPr>
        <w:t>גם</w:t>
      </w:r>
      <w:r w:rsidRPr="00400287">
        <w:rPr>
          <w:rtl/>
        </w:rPr>
        <w:t xml:space="preserve"> </w:t>
      </w:r>
      <w:r w:rsidRPr="00400287">
        <w:rPr>
          <w:rFonts w:hint="cs"/>
          <w:rtl/>
        </w:rPr>
        <w:t>כאן</w:t>
      </w:r>
      <w:r w:rsidRPr="00400287">
        <w:rPr>
          <w:rtl/>
        </w:rPr>
        <w:t xml:space="preserve"> </w:t>
      </w:r>
      <w:r w:rsidRPr="00400287">
        <w:rPr>
          <w:rFonts w:hint="cs"/>
          <w:rtl/>
        </w:rPr>
        <w:t>לא</w:t>
      </w:r>
      <w:r w:rsidRPr="00400287">
        <w:rPr>
          <w:rtl/>
        </w:rPr>
        <w:t xml:space="preserve"> </w:t>
      </w:r>
      <w:r w:rsidRPr="00400287">
        <w:rPr>
          <w:rFonts w:hint="cs"/>
          <w:rtl/>
        </w:rPr>
        <w:t>הוכח</w:t>
      </w:r>
      <w:r w:rsidRPr="00400287">
        <w:rPr>
          <w:rtl/>
        </w:rPr>
        <w:t xml:space="preserve"> </w:t>
      </w:r>
      <w:r w:rsidRPr="00400287">
        <w:rPr>
          <w:rFonts w:hint="cs"/>
          <w:rtl/>
        </w:rPr>
        <w:t>מקור</w:t>
      </w:r>
      <w:r w:rsidRPr="00400287">
        <w:rPr>
          <w:rtl/>
        </w:rPr>
        <w:t xml:space="preserve"> </w:t>
      </w:r>
      <w:r w:rsidRPr="00400287">
        <w:rPr>
          <w:rFonts w:hint="cs"/>
          <w:rtl/>
        </w:rPr>
        <w:t>הכספים</w:t>
      </w:r>
      <w:r w:rsidRPr="00400287">
        <w:rPr>
          <w:rtl/>
        </w:rPr>
        <w:t xml:space="preserve"> </w:t>
      </w:r>
      <w:r w:rsidRPr="00400287">
        <w:rPr>
          <w:rFonts w:hint="cs"/>
          <w:rtl/>
        </w:rPr>
        <w:t>וייתכן</w:t>
      </w:r>
      <w:r w:rsidRPr="00400287">
        <w:rPr>
          <w:rtl/>
        </w:rPr>
        <w:t xml:space="preserve"> </w:t>
      </w:r>
      <w:r w:rsidRPr="00400287">
        <w:rPr>
          <w:rFonts w:hint="cs"/>
          <w:rtl/>
        </w:rPr>
        <w:t>שמדובר</w:t>
      </w:r>
      <w:r w:rsidRPr="00400287">
        <w:rPr>
          <w:rtl/>
        </w:rPr>
        <w:t xml:space="preserve"> </w:t>
      </w:r>
      <w:r w:rsidRPr="00400287">
        <w:rPr>
          <w:rFonts w:hint="cs"/>
          <w:rtl/>
        </w:rPr>
        <w:t>בעיקר</w:t>
      </w:r>
      <w:r w:rsidRPr="00400287">
        <w:rPr>
          <w:rtl/>
        </w:rPr>
        <w:t xml:space="preserve"> </w:t>
      </w:r>
      <w:r w:rsidRPr="00400287">
        <w:rPr>
          <w:rFonts w:hint="cs"/>
          <w:rtl/>
        </w:rPr>
        <w:t>בעבודה</w:t>
      </w:r>
      <w:r w:rsidRPr="00400287">
        <w:rPr>
          <w:rtl/>
        </w:rPr>
        <w:t xml:space="preserve"> </w:t>
      </w:r>
      <w:r w:rsidRPr="00400287">
        <w:rPr>
          <w:rFonts w:hint="cs"/>
          <w:rtl/>
        </w:rPr>
        <w:t>סיזיפית בשטח כאשר</w:t>
      </w:r>
      <w:r w:rsidRPr="00400287">
        <w:rPr>
          <w:rtl/>
        </w:rPr>
        <w:t xml:space="preserve"> </w:t>
      </w:r>
      <w:r w:rsidRPr="00400287">
        <w:rPr>
          <w:rFonts w:hint="cs"/>
          <w:rtl/>
        </w:rPr>
        <w:t>כשהתובעת</w:t>
      </w:r>
      <w:r w:rsidRPr="00400287">
        <w:rPr>
          <w:rtl/>
        </w:rPr>
        <w:t xml:space="preserve"> </w:t>
      </w:r>
      <w:r w:rsidRPr="00400287">
        <w:rPr>
          <w:rFonts w:hint="cs"/>
          <w:rtl/>
        </w:rPr>
        <w:t>עמדה</w:t>
      </w:r>
      <w:r w:rsidRPr="00400287">
        <w:rPr>
          <w:rtl/>
        </w:rPr>
        <w:t xml:space="preserve"> </w:t>
      </w:r>
      <w:r w:rsidRPr="00400287">
        <w:rPr>
          <w:rFonts w:hint="cs"/>
          <w:rtl/>
        </w:rPr>
        <w:t>מאחורי</w:t>
      </w:r>
      <w:r w:rsidRPr="00400287">
        <w:rPr>
          <w:rtl/>
        </w:rPr>
        <w:t xml:space="preserve"> </w:t>
      </w:r>
      <w:r w:rsidRPr="00400287">
        <w:rPr>
          <w:rFonts w:hint="cs"/>
          <w:rtl/>
        </w:rPr>
        <w:t>מרבית</w:t>
      </w:r>
      <w:r w:rsidRPr="00400287">
        <w:rPr>
          <w:rtl/>
        </w:rPr>
        <w:t xml:space="preserve"> </w:t>
      </w:r>
      <w:r w:rsidRPr="00400287">
        <w:rPr>
          <w:rFonts w:hint="cs"/>
          <w:rtl/>
        </w:rPr>
        <w:t>התשלומים</w:t>
      </w:r>
      <w:r w:rsidRPr="00400287">
        <w:rPr>
          <w:rtl/>
        </w:rPr>
        <w:t xml:space="preserve"> </w:t>
      </w:r>
      <w:r w:rsidRPr="00400287">
        <w:rPr>
          <w:rFonts w:hint="cs"/>
          <w:rtl/>
        </w:rPr>
        <w:t>מכספי</w:t>
      </w:r>
      <w:r w:rsidRPr="00400287">
        <w:rPr>
          <w:rtl/>
        </w:rPr>
        <w:t xml:space="preserve"> </w:t>
      </w:r>
      <w:r w:rsidRPr="00400287">
        <w:rPr>
          <w:rFonts w:hint="cs"/>
          <w:rtl/>
        </w:rPr>
        <w:t>המשכנתא</w:t>
      </w:r>
      <w:r w:rsidRPr="00400287">
        <w:rPr>
          <w:rtl/>
        </w:rPr>
        <w:t xml:space="preserve"> </w:t>
      </w:r>
      <w:r w:rsidRPr="00400287">
        <w:rPr>
          <w:rFonts w:hint="cs"/>
          <w:rtl/>
        </w:rPr>
        <w:t>שהיא</w:t>
      </w:r>
      <w:r w:rsidRPr="00400287">
        <w:rPr>
          <w:rtl/>
        </w:rPr>
        <w:t xml:space="preserve"> </w:t>
      </w:r>
      <w:r w:rsidRPr="00400287">
        <w:rPr>
          <w:rFonts w:hint="cs"/>
          <w:rtl/>
        </w:rPr>
        <w:t>נטלה</w:t>
      </w:r>
      <w:r w:rsidRPr="00400287">
        <w:rPr>
          <w:rtl/>
        </w:rPr>
        <w:t xml:space="preserve"> </w:t>
      </w:r>
      <w:r w:rsidRPr="00400287">
        <w:rPr>
          <w:rFonts w:hint="cs"/>
          <w:rtl/>
        </w:rPr>
        <w:t>לשם</w:t>
      </w:r>
      <w:r w:rsidRPr="00400287">
        <w:rPr>
          <w:rtl/>
        </w:rPr>
        <w:t xml:space="preserve"> </w:t>
      </w:r>
      <w:r w:rsidRPr="00400287">
        <w:rPr>
          <w:rFonts w:hint="cs"/>
          <w:rtl/>
        </w:rPr>
        <w:t>כך</w:t>
      </w:r>
      <w:r w:rsidRPr="00400287">
        <w:rPr>
          <w:rtl/>
        </w:rPr>
        <w:t xml:space="preserve">. </w:t>
      </w:r>
    </w:p>
    <w:p w:rsidR="00232E3F" w:rsidRPr="00400287" w:rsidRDefault="00232E3F" w:rsidP="00232E3F">
      <w:pPr>
        <w:pStyle w:val="a8"/>
        <w:ind w:firstLine="0"/>
        <w:rPr>
          <w:rtl/>
        </w:rPr>
      </w:pPr>
      <w:r w:rsidRPr="00400287">
        <w:rPr>
          <w:rFonts w:hint="cs"/>
          <w:rtl/>
        </w:rPr>
        <w:t>מסתברת לנו יותר גרסתה</w:t>
      </w:r>
      <w:r w:rsidRPr="00400287">
        <w:rPr>
          <w:rtl/>
        </w:rPr>
        <w:t xml:space="preserve"> </w:t>
      </w:r>
      <w:r w:rsidRPr="00400287">
        <w:rPr>
          <w:rFonts w:hint="cs"/>
          <w:rtl/>
        </w:rPr>
        <w:t>של</w:t>
      </w:r>
      <w:r w:rsidRPr="00400287">
        <w:rPr>
          <w:rtl/>
        </w:rPr>
        <w:t xml:space="preserve"> </w:t>
      </w:r>
      <w:r w:rsidRPr="00400287">
        <w:rPr>
          <w:rFonts w:hint="cs"/>
          <w:rtl/>
        </w:rPr>
        <w:t>התובעת</w:t>
      </w:r>
      <w:r w:rsidRPr="00400287">
        <w:rPr>
          <w:rtl/>
        </w:rPr>
        <w:t xml:space="preserve"> </w:t>
      </w:r>
      <w:r w:rsidRPr="00400287">
        <w:rPr>
          <w:rFonts w:hint="cs"/>
          <w:rtl/>
        </w:rPr>
        <w:t>שאכן</w:t>
      </w:r>
      <w:r w:rsidRPr="00400287">
        <w:rPr>
          <w:rtl/>
        </w:rPr>
        <w:t xml:space="preserve"> </w:t>
      </w:r>
      <w:r w:rsidRPr="00400287">
        <w:rPr>
          <w:rFonts w:hint="cs"/>
          <w:rtl/>
        </w:rPr>
        <w:t>היא</w:t>
      </w:r>
      <w:r w:rsidRPr="00400287">
        <w:rPr>
          <w:rtl/>
        </w:rPr>
        <w:t xml:space="preserve"> </w:t>
      </w:r>
      <w:r w:rsidRPr="00400287">
        <w:rPr>
          <w:rFonts w:hint="cs"/>
          <w:rtl/>
        </w:rPr>
        <w:t>זו</w:t>
      </w:r>
      <w:r w:rsidRPr="00400287">
        <w:rPr>
          <w:rtl/>
        </w:rPr>
        <w:t xml:space="preserve"> </w:t>
      </w:r>
      <w:r w:rsidRPr="00400287">
        <w:rPr>
          <w:rFonts w:hint="cs"/>
          <w:rtl/>
        </w:rPr>
        <w:t>ששילמה</w:t>
      </w:r>
      <w:r w:rsidRPr="00400287">
        <w:rPr>
          <w:rtl/>
        </w:rPr>
        <w:t xml:space="preserve"> </w:t>
      </w:r>
      <w:r w:rsidRPr="00400287">
        <w:rPr>
          <w:rFonts w:hint="cs"/>
          <w:rtl/>
        </w:rPr>
        <w:t>את חלק הארי של</w:t>
      </w:r>
      <w:r w:rsidRPr="00400287">
        <w:rPr>
          <w:rtl/>
        </w:rPr>
        <w:t xml:space="preserve"> </w:t>
      </w:r>
      <w:r w:rsidRPr="00400287">
        <w:rPr>
          <w:rFonts w:hint="cs"/>
          <w:rtl/>
        </w:rPr>
        <w:t>השלמת</w:t>
      </w:r>
      <w:r w:rsidRPr="00400287">
        <w:rPr>
          <w:rtl/>
        </w:rPr>
        <w:t xml:space="preserve"> </w:t>
      </w:r>
      <w:r w:rsidRPr="00400287">
        <w:rPr>
          <w:rFonts w:hint="cs"/>
          <w:rtl/>
        </w:rPr>
        <w:t>הבנייה</w:t>
      </w:r>
      <w:r w:rsidRPr="00400287">
        <w:rPr>
          <w:rtl/>
        </w:rPr>
        <w:t>-</w:t>
      </w:r>
      <w:r w:rsidRPr="00400287">
        <w:rPr>
          <w:rFonts w:hint="cs"/>
          <w:rtl/>
        </w:rPr>
        <w:t>מדמי</w:t>
      </w:r>
      <w:r w:rsidRPr="00400287">
        <w:rPr>
          <w:rtl/>
        </w:rPr>
        <w:t xml:space="preserve"> </w:t>
      </w:r>
      <w:r w:rsidRPr="00400287">
        <w:rPr>
          <w:rFonts w:hint="cs"/>
          <w:rtl/>
        </w:rPr>
        <w:t>המשכנתא</w:t>
      </w:r>
      <w:r w:rsidRPr="00400287">
        <w:rPr>
          <w:rtl/>
        </w:rPr>
        <w:t xml:space="preserve"> </w:t>
      </w:r>
      <w:r w:rsidRPr="00400287">
        <w:rPr>
          <w:rFonts w:hint="cs"/>
          <w:rtl/>
        </w:rPr>
        <w:t>שהיא</w:t>
      </w:r>
      <w:r w:rsidRPr="00400287">
        <w:rPr>
          <w:rtl/>
        </w:rPr>
        <w:t xml:space="preserve"> </w:t>
      </w:r>
      <w:r w:rsidRPr="00400287">
        <w:rPr>
          <w:rFonts w:hint="cs"/>
          <w:rtl/>
        </w:rPr>
        <w:t>נטלה</w:t>
      </w:r>
      <w:r w:rsidRPr="00400287">
        <w:rPr>
          <w:rtl/>
        </w:rPr>
        <w:t xml:space="preserve"> </w:t>
      </w:r>
      <w:r w:rsidRPr="00400287">
        <w:rPr>
          <w:rFonts w:hint="cs"/>
          <w:rtl/>
        </w:rPr>
        <w:t>מהבנק</w:t>
      </w:r>
      <w:r w:rsidRPr="00400287">
        <w:rPr>
          <w:rtl/>
        </w:rPr>
        <w:t xml:space="preserve">, </w:t>
      </w:r>
      <w:r w:rsidRPr="00400287">
        <w:rPr>
          <w:rFonts w:hint="cs"/>
          <w:rtl/>
        </w:rPr>
        <w:t>ובד בבד השקיע הנתבע</w:t>
      </w:r>
      <w:r w:rsidRPr="00400287">
        <w:rPr>
          <w:rtl/>
        </w:rPr>
        <w:t xml:space="preserve"> </w:t>
      </w:r>
      <w:r w:rsidRPr="00400287">
        <w:rPr>
          <w:rFonts w:hint="cs"/>
          <w:rtl/>
        </w:rPr>
        <w:t>את</w:t>
      </w:r>
      <w:r w:rsidRPr="00400287">
        <w:rPr>
          <w:rtl/>
        </w:rPr>
        <w:t xml:space="preserve"> </w:t>
      </w:r>
      <w:r w:rsidRPr="00400287">
        <w:rPr>
          <w:rFonts w:hint="cs"/>
          <w:rtl/>
        </w:rPr>
        <w:t>זמנו</w:t>
      </w:r>
      <w:r w:rsidRPr="00400287">
        <w:rPr>
          <w:rtl/>
        </w:rPr>
        <w:t xml:space="preserve"> </w:t>
      </w:r>
      <w:r w:rsidRPr="00400287">
        <w:rPr>
          <w:rFonts w:hint="cs"/>
          <w:rtl/>
        </w:rPr>
        <w:t>מרצו</w:t>
      </w:r>
      <w:r w:rsidRPr="00400287">
        <w:rPr>
          <w:rtl/>
        </w:rPr>
        <w:t xml:space="preserve"> </w:t>
      </w:r>
      <w:r w:rsidRPr="00400287">
        <w:rPr>
          <w:rFonts w:hint="cs"/>
          <w:rtl/>
        </w:rPr>
        <w:t>ומקצועיותו בעבודות האלומיניום הרבות (תחום התמחותו) ובפיקוח</w:t>
      </w:r>
      <w:r w:rsidRPr="00400287">
        <w:rPr>
          <w:rtl/>
        </w:rPr>
        <w:t xml:space="preserve"> </w:t>
      </w:r>
      <w:r w:rsidRPr="00400287">
        <w:rPr>
          <w:rFonts w:hint="cs"/>
          <w:rtl/>
        </w:rPr>
        <w:t>השלמת</w:t>
      </w:r>
      <w:r w:rsidRPr="00400287">
        <w:rPr>
          <w:rtl/>
        </w:rPr>
        <w:t xml:space="preserve"> </w:t>
      </w:r>
      <w:r w:rsidRPr="00400287">
        <w:rPr>
          <w:rFonts w:hint="cs"/>
          <w:rtl/>
        </w:rPr>
        <w:t>הבנייה</w:t>
      </w:r>
      <w:r w:rsidRPr="00400287">
        <w:rPr>
          <w:rtl/>
        </w:rPr>
        <w:t xml:space="preserve"> </w:t>
      </w:r>
      <w:r w:rsidRPr="00400287">
        <w:rPr>
          <w:rFonts w:hint="cs"/>
          <w:rtl/>
        </w:rPr>
        <w:t>שזו תתנהל</w:t>
      </w:r>
      <w:r w:rsidRPr="00400287">
        <w:rPr>
          <w:rtl/>
        </w:rPr>
        <w:t xml:space="preserve"> </w:t>
      </w:r>
      <w:r w:rsidRPr="00400287">
        <w:rPr>
          <w:rFonts w:hint="cs"/>
          <w:rtl/>
        </w:rPr>
        <w:t xml:space="preserve">כראוי. קבלת עמדת התובעת נובעת בראשו ובראשונה מהתאמתה העקרונית לדוחו"ת שני השמאים אשר קבעו את גובה עלות השלמת הבנייה בכ-200,000 ₪, ואכן  לצורך זה היא נטלה משכנתא בסכום זה. מלבד כ-70,000 ₪ נוספים שהושקעו בפיתוח החצר לא הוכח שנדרשה השקעה נוספת עבור הבנייה, ומאידך סכומי הכסף שהשקיע הנתבע לא הוכחו, בוודאי שלא בסדרי הגודל שעליהם הוא מדבר.  </w:t>
      </w:r>
    </w:p>
    <w:p w:rsidR="00232E3F" w:rsidRPr="00400287" w:rsidRDefault="00232E3F" w:rsidP="00232E3F">
      <w:pPr>
        <w:pStyle w:val="a8"/>
        <w:ind w:firstLine="0"/>
        <w:rPr>
          <w:rtl/>
        </w:rPr>
      </w:pPr>
      <w:r w:rsidRPr="00400287">
        <w:rPr>
          <w:rFonts w:hint="cs"/>
          <w:rtl/>
        </w:rPr>
        <w:t xml:space="preserve">בסיכומו של דבר, מדובר בנכס שנרכש על ידי התובעת לפני הנישואין, והיה בנוי ברובו עוד לפני הנישואין לפי הצהרת שמאי הבנק. לצורך השלמת הבנייה נטלה התובעת משכנתא בשיעור השלמת הבנייה </w:t>
      </w:r>
      <w:r w:rsidRPr="00400287">
        <w:rPr>
          <w:rtl/>
        </w:rPr>
        <w:t>–</w:t>
      </w:r>
      <w:r w:rsidRPr="00400287">
        <w:rPr>
          <w:rFonts w:hint="cs"/>
          <w:rtl/>
        </w:rPr>
        <w:t xml:space="preserve"> כמאתיים אלף ₪.  הערכת שמאי הבנק מתאימה עם הערכת השמאי מקובר העדכנית. </w:t>
      </w:r>
    </w:p>
    <w:p w:rsidR="00232E3F" w:rsidRPr="00400287" w:rsidRDefault="00232E3F" w:rsidP="00232E3F">
      <w:pPr>
        <w:pStyle w:val="a8"/>
        <w:ind w:firstLine="0"/>
        <w:rPr>
          <w:rtl/>
        </w:rPr>
      </w:pPr>
      <w:r w:rsidRPr="00400287">
        <w:rPr>
          <w:rFonts w:hint="cs"/>
          <w:rtl/>
        </w:rPr>
        <w:t xml:space="preserve">הפסיקה המקובלת לפי חוק יחסי ממון בין בני זוג היא שתשלום משכנתא נחשב כהשקעה הונית ואין לכלול אותו בכלל איזון המשאבים ואת התשלום יש לזקוף לזכות המשלם אותו. למרות שתשלומי המשכנתא ששילמה התובעת היו לפני מועד הקרע הרשמי של הגירושין, מכל מקום אין להתעלם מכך שהצדדים הקפידו לנהל את ענייניהם הכספיים בחשבונות נפרדים </w:t>
      </w:r>
      <w:r w:rsidRPr="00400287">
        <w:rPr>
          <w:rtl/>
        </w:rPr>
        <w:t>–</w:t>
      </w:r>
      <w:r w:rsidRPr="00400287">
        <w:rPr>
          <w:rFonts w:hint="cs"/>
          <w:rtl/>
        </w:rPr>
        <w:t xml:space="preserve"> כאשר עסק האלומיניום רשום ומתנהל מחשבונו של הנתבע, והוצאות הבנייה של הבית בשוהם מתנהלים מחשבונה של התובעת, כך שיש להכיר בתשלומי המשכנתא האלה כתשלומים עצמאיים של התובעת. התובעת נטלה את </w:t>
      </w:r>
      <w:r w:rsidRPr="00400287">
        <w:rPr>
          <w:rFonts w:hint="cs"/>
          <w:rtl/>
        </w:rPr>
        <w:lastRenderedPageBreak/>
        <w:t xml:space="preserve">המשכנתא והיא זו ששילמה אותה. הטענה בדבר השקעת התובע בכלכלת הבית שבגינה הוא טוען לראות בו כשותף בתשלום המשכנתא </w:t>
      </w:r>
      <w:r w:rsidRPr="00400287">
        <w:rPr>
          <w:rtl/>
        </w:rPr>
        <w:t>–</w:t>
      </w:r>
      <w:r w:rsidRPr="00400287">
        <w:rPr>
          <w:rFonts w:hint="cs"/>
          <w:rtl/>
        </w:rPr>
        <w:t xml:space="preserve"> דינה להידחות. גם לשיטתו, האם יש לראות במגורי הנתבע בבית התובעת כנהנה מדמי מדור בחינם? נושא כלכלת הבית והמדור איננו קשור לנושא חלוקת הרכוש. זה עניין לעצמו וזה עניין לעצמו. עניין הרכוש, הבעלות על הבית והמשכנתא שייך לחלוקת הרכוש לפי חוק יחסי מממון, ונושא המדור והכלכלה שייך לפן האישי ולמעמד האישי המובהק שלהם ואין לקושרם זה בזה.  </w:t>
      </w:r>
    </w:p>
    <w:p w:rsidR="00232E3F" w:rsidRPr="00400287" w:rsidRDefault="00232E3F" w:rsidP="00232E3F">
      <w:pPr>
        <w:pStyle w:val="a8"/>
        <w:ind w:firstLine="0"/>
        <w:rPr>
          <w:rtl/>
        </w:rPr>
      </w:pPr>
      <w:r w:rsidRPr="00400287">
        <w:rPr>
          <w:rFonts w:hint="cs"/>
          <w:rtl/>
        </w:rPr>
        <w:t xml:space="preserve">מסקנתנו מהאמור לעיל היא כי יש לקבוע שהנכס בשוהם הוא בבעלות התובעת ואין לנתבע כל זכויות בנכס זה. </w:t>
      </w:r>
    </w:p>
    <w:p w:rsidR="00232E3F" w:rsidRPr="00400287" w:rsidRDefault="00232E3F" w:rsidP="00232E3F">
      <w:pPr>
        <w:pStyle w:val="a8"/>
        <w:ind w:firstLine="0"/>
        <w:rPr>
          <w:rtl/>
        </w:rPr>
      </w:pPr>
      <w:r w:rsidRPr="00400287">
        <w:rPr>
          <w:rFonts w:hint="cs"/>
          <w:rtl/>
        </w:rPr>
        <w:t xml:space="preserve">שווי דמי השימוש בנכס הוערכו על ידי השמאי מקובר בסך של 8,500 ₪ לחודש. הצדדים התגרשו ביום 22/1/2015 ומדובר בדמי שימוש של למעלה מ-20 חודשים בסך מצטבר של כ-170,000 ₪. התובעת דורשת לקבל את שמי השימוש הראויים לכל הפחות מיום סידור הגט. </w:t>
      </w:r>
    </w:p>
    <w:p w:rsidR="00232E3F" w:rsidRPr="00400287" w:rsidRDefault="00232E3F" w:rsidP="00232E3F">
      <w:pPr>
        <w:pStyle w:val="af8"/>
        <w:spacing w:after="0"/>
        <w:ind w:left="20"/>
        <w:jc w:val="both"/>
        <w:rPr>
          <w:rFonts w:cs="FrankRuehl"/>
          <w:sz w:val="28"/>
          <w:szCs w:val="28"/>
          <w:rtl/>
        </w:rPr>
      </w:pPr>
      <w:r w:rsidRPr="00400287">
        <w:rPr>
          <w:rFonts w:cs="FrankRuehl" w:hint="cs"/>
          <w:sz w:val="28"/>
          <w:szCs w:val="28"/>
          <w:rtl/>
        </w:rPr>
        <w:t xml:space="preserve">בבעלות הנתבע דירה בטבריה הרשומה על שמו ונרכשה במהלך הנישואין </w:t>
      </w:r>
      <w:r w:rsidRPr="00400287">
        <w:rPr>
          <w:rFonts w:cs="FrankRuehl"/>
          <w:sz w:val="28"/>
          <w:szCs w:val="28"/>
          <w:rtl/>
        </w:rPr>
        <w:t>–</w:t>
      </w:r>
      <w:r w:rsidRPr="00400287">
        <w:rPr>
          <w:rFonts w:cs="FrankRuehl" w:hint="cs"/>
          <w:sz w:val="28"/>
          <w:szCs w:val="28"/>
          <w:rtl/>
        </w:rPr>
        <w:t xml:space="preserve"> הומצאה שמאות על ידי השמאי מקובר בסך של 540,000 ₪. מדובר בדירה שנרכשה על ידי הנתבע במהלך הנישואין (הרישום בטאבו ביום 6/1/2010) והוא גם נטל משכנתא לצורך הרכישה. </w:t>
      </w:r>
    </w:p>
    <w:p w:rsidR="00232E3F" w:rsidRPr="00400287" w:rsidRDefault="00232E3F" w:rsidP="00232E3F">
      <w:pPr>
        <w:pStyle w:val="af8"/>
        <w:spacing w:after="0"/>
        <w:ind w:left="20"/>
        <w:jc w:val="both"/>
        <w:rPr>
          <w:rFonts w:cs="FrankRuehl"/>
          <w:sz w:val="28"/>
          <w:szCs w:val="28"/>
          <w:rtl/>
        </w:rPr>
      </w:pPr>
    </w:p>
    <w:p w:rsidR="00232E3F" w:rsidRPr="00400287" w:rsidRDefault="00232E3F" w:rsidP="00232E3F">
      <w:pPr>
        <w:pStyle w:val="af8"/>
        <w:spacing w:after="0"/>
        <w:ind w:left="20"/>
        <w:jc w:val="both"/>
        <w:rPr>
          <w:rFonts w:cs="FrankRuehl"/>
          <w:sz w:val="28"/>
          <w:szCs w:val="28"/>
          <w:rtl/>
        </w:rPr>
      </w:pPr>
      <w:r w:rsidRPr="00400287">
        <w:rPr>
          <w:rFonts w:cs="FrankRuehl" w:hint="cs"/>
          <w:sz w:val="28"/>
          <w:szCs w:val="28"/>
          <w:rtl/>
        </w:rPr>
        <w:t xml:space="preserve">מדברי בא כוחה של התובעת בדיון האחרון נראה  היה כי מרשתו מוכנה הייתה לוותר על זכותה בדירה בטבריה תמורת סילוק תביעתו של הנתבע על זכותו בנכס שלה שבשוהם, אולם בשל התארכות הדיונים וההליכים ודרישתו הלא מוצדקת של הנתבע לבעלות על הנכס בשוהם חזר בא כוחה ושינה את טעמו בהצבת עמדה קשוחה ביחס לזכותה של מרשתו בדירה בטבריה, ונצטט מפרוטוקול הדיון  </w:t>
      </w:r>
      <w:r w:rsidRPr="00400287">
        <w:rPr>
          <w:rFonts w:cs="FrankRuehl"/>
          <w:sz w:val="28"/>
          <w:szCs w:val="28"/>
          <w:rtl/>
        </w:rPr>
        <w:t>–</w:t>
      </w:r>
      <w:r w:rsidRPr="00400287">
        <w:rPr>
          <w:rFonts w:cs="FrankRuehl" w:hint="cs"/>
          <w:sz w:val="28"/>
          <w:szCs w:val="28"/>
          <w:rtl/>
        </w:rPr>
        <w:t xml:space="preserve"> </w:t>
      </w:r>
    </w:p>
    <w:p w:rsidR="00232E3F" w:rsidRPr="00400287" w:rsidRDefault="00232E3F" w:rsidP="00232E3F">
      <w:pPr>
        <w:pStyle w:val="af8"/>
        <w:spacing w:after="0"/>
        <w:jc w:val="both"/>
        <w:rPr>
          <w:rFonts w:cs="FrankRuehl"/>
          <w:sz w:val="28"/>
          <w:szCs w:val="28"/>
          <w:rtl/>
        </w:rPr>
      </w:pPr>
      <w:r w:rsidRPr="00400287">
        <w:rPr>
          <w:rFonts w:cs="FrankRuehl" w:hint="cs"/>
          <w:sz w:val="28"/>
          <w:szCs w:val="28"/>
          <w:rtl/>
        </w:rPr>
        <w:t>"ב</w:t>
      </w:r>
      <w:r w:rsidRPr="00400287">
        <w:rPr>
          <w:rFonts w:cs="FrankRuehl"/>
          <w:sz w:val="28"/>
          <w:szCs w:val="28"/>
          <w:rtl/>
        </w:rPr>
        <w:t>"</w:t>
      </w:r>
      <w:r w:rsidRPr="00400287">
        <w:rPr>
          <w:rFonts w:cs="FrankRuehl" w:hint="cs"/>
          <w:sz w:val="28"/>
          <w:szCs w:val="28"/>
          <w:rtl/>
        </w:rPr>
        <w:t>כ</w:t>
      </w:r>
      <w:r w:rsidRPr="00400287">
        <w:rPr>
          <w:rFonts w:cs="FrankRuehl"/>
          <w:sz w:val="28"/>
          <w:szCs w:val="28"/>
          <w:rtl/>
        </w:rPr>
        <w:t xml:space="preserve"> </w:t>
      </w:r>
      <w:r w:rsidRPr="00400287">
        <w:rPr>
          <w:rFonts w:cs="FrankRuehl" w:hint="cs"/>
          <w:sz w:val="28"/>
          <w:szCs w:val="28"/>
          <w:rtl/>
        </w:rPr>
        <w:t>האישה</w:t>
      </w:r>
      <w:r w:rsidRPr="00400287">
        <w:rPr>
          <w:rFonts w:cs="FrankRuehl"/>
          <w:sz w:val="28"/>
          <w:szCs w:val="28"/>
          <w:rtl/>
        </w:rPr>
        <w:t xml:space="preserve">: </w:t>
      </w:r>
      <w:r w:rsidRPr="00400287">
        <w:rPr>
          <w:rFonts w:cs="FrankRuehl" w:hint="cs"/>
          <w:sz w:val="28"/>
          <w:szCs w:val="28"/>
          <w:rtl/>
        </w:rPr>
        <w:t>אני</w:t>
      </w:r>
      <w:r w:rsidRPr="00400287">
        <w:rPr>
          <w:rFonts w:cs="FrankRuehl"/>
          <w:sz w:val="28"/>
          <w:szCs w:val="28"/>
          <w:rtl/>
        </w:rPr>
        <w:t xml:space="preserve"> </w:t>
      </w:r>
      <w:r w:rsidRPr="00400287">
        <w:rPr>
          <w:rFonts w:cs="FrankRuehl" w:hint="cs"/>
          <w:sz w:val="28"/>
          <w:szCs w:val="28"/>
          <w:rtl/>
        </w:rPr>
        <w:t>מסכים</w:t>
      </w:r>
      <w:r w:rsidRPr="00400287">
        <w:rPr>
          <w:rFonts w:cs="FrankRuehl"/>
          <w:sz w:val="28"/>
          <w:szCs w:val="28"/>
          <w:rtl/>
        </w:rPr>
        <w:t xml:space="preserve"> </w:t>
      </w:r>
      <w:r w:rsidRPr="00400287">
        <w:rPr>
          <w:rFonts w:cs="FrankRuehl" w:hint="cs"/>
          <w:sz w:val="28"/>
          <w:szCs w:val="28"/>
          <w:rtl/>
        </w:rPr>
        <w:t>עם</w:t>
      </w:r>
      <w:r w:rsidRPr="00400287">
        <w:rPr>
          <w:rFonts w:cs="FrankRuehl"/>
          <w:sz w:val="28"/>
          <w:szCs w:val="28"/>
          <w:rtl/>
        </w:rPr>
        <w:t xml:space="preserve"> </w:t>
      </w:r>
      <w:r w:rsidRPr="00400287">
        <w:rPr>
          <w:rFonts w:cs="FrankRuehl" w:hint="cs"/>
          <w:sz w:val="28"/>
          <w:szCs w:val="28"/>
          <w:rtl/>
        </w:rPr>
        <w:t>ביה</w:t>
      </w:r>
      <w:r w:rsidRPr="00400287">
        <w:rPr>
          <w:rFonts w:cs="FrankRuehl"/>
          <w:sz w:val="28"/>
          <w:szCs w:val="28"/>
          <w:rtl/>
        </w:rPr>
        <w:t>"</w:t>
      </w:r>
      <w:r w:rsidRPr="00400287">
        <w:rPr>
          <w:rFonts w:cs="FrankRuehl" w:hint="cs"/>
          <w:sz w:val="28"/>
          <w:szCs w:val="28"/>
          <w:rtl/>
        </w:rPr>
        <w:t>ד</w:t>
      </w:r>
      <w:r w:rsidRPr="00400287">
        <w:rPr>
          <w:rFonts w:cs="FrankRuehl"/>
          <w:sz w:val="28"/>
          <w:szCs w:val="28"/>
          <w:rtl/>
        </w:rPr>
        <w:t xml:space="preserve"> </w:t>
      </w:r>
      <w:r w:rsidRPr="00400287">
        <w:rPr>
          <w:rFonts w:cs="FrankRuehl" w:hint="cs"/>
          <w:sz w:val="28"/>
          <w:szCs w:val="28"/>
          <w:rtl/>
        </w:rPr>
        <w:t>שמועד</w:t>
      </w:r>
      <w:r w:rsidRPr="00400287">
        <w:rPr>
          <w:rFonts w:cs="FrankRuehl"/>
          <w:sz w:val="28"/>
          <w:szCs w:val="28"/>
          <w:rtl/>
        </w:rPr>
        <w:t xml:space="preserve"> </w:t>
      </w:r>
      <w:r w:rsidRPr="00400287">
        <w:rPr>
          <w:rFonts w:cs="FrankRuehl" w:hint="cs"/>
          <w:sz w:val="28"/>
          <w:szCs w:val="28"/>
          <w:rtl/>
        </w:rPr>
        <w:t>הקרע</w:t>
      </w:r>
      <w:r w:rsidRPr="00400287">
        <w:rPr>
          <w:rFonts w:cs="FrankRuehl"/>
          <w:sz w:val="28"/>
          <w:szCs w:val="28"/>
          <w:rtl/>
        </w:rPr>
        <w:t xml:space="preserve"> </w:t>
      </w:r>
      <w:r w:rsidRPr="00400287">
        <w:rPr>
          <w:rFonts w:cs="FrankRuehl" w:hint="cs"/>
          <w:sz w:val="28"/>
          <w:szCs w:val="28"/>
          <w:rtl/>
        </w:rPr>
        <w:t>הוא</w:t>
      </w:r>
      <w:r w:rsidRPr="00400287">
        <w:rPr>
          <w:rFonts w:cs="FrankRuehl"/>
          <w:sz w:val="28"/>
          <w:szCs w:val="28"/>
          <w:rtl/>
        </w:rPr>
        <w:t xml:space="preserve"> </w:t>
      </w:r>
      <w:r w:rsidRPr="00400287">
        <w:rPr>
          <w:rFonts w:cs="FrankRuehl" w:hint="cs"/>
          <w:sz w:val="28"/>
          <w:szCs w:val="28"/>
          <w:rtl/>
        </w:rPr>
        <w:t>מתחילת</w:t>
      </w:r>
      <w:r w:rsidRPr="00400287">
        <w:rPr>
          <w:rFonts w:cs="FrankRuehl"/>
          <w:sz w:val="28"/>
          <w:szCs w:val="28"/>
          <w:rtl/>
        </w:rPr>
        <w:t xml:space="preserve"> </w:t>
      </w:r>
      <w:r w:rsidRPr="00400287">
        <w:rPr>
          <w:rFonts w:cs="FrankRuehl" w:hint="cs"/>
          <w:sz w:val="28"/>
          <w:szCs w:val="28"/>
          <w:rtl/>
        </w:rPr>
        <w:t>הנישואין</w:t>
      </w:r>
      <w:r w:rsidRPr="00400287">
        <w:rPr>
          <w:rFonts w:cs="FrankRuehl"/>
          <w:sz w:val="28"/>
          <w:szCs w:val="28"/>
          <w:rtl/>
        </w:rPr>
        <w:t xml:space="preserve"> </w:t>
      </w:r>
      <w:r w:rsidRPr="00400287">
        <w:rPr>
          <w:rFonts w:cs="FrankRuehl" w:hint="cs"/>
          <w:sz w:val="28"/>
          <w:szCs w:val="28"/>
          <w:rtl/>
        </w:rPr>
        <w:t>ואני</w:t>
      </w:r>
      <w:r w:rsidRPr="00400287">
        <w:rPr>
          <w:rFonts w:cs="FrankRuehl"/>
          <w:sz w:val="28"/>
          <w:szCs w:val="28"/>
          <w:rtl/>
        </w:rPr>
        <w:t xml:space="preserve"> </w:t>
      </w:r>
      <w:r w:rsidRPr="00400287">
        <w:rPr>
          <w:rFonts w:cs="FrankRuehl" w:hint="cs"/>
          <w:sz w:val="28"/>
          <w:szCs w:val="28"/>
          <w:rtl/>
        </w:rPr>
        <w:t>גם</w:t>
      </w:r>
      <w:r w:rsidRPr="00400287">
        <w:rPr>
          <w:rFonts w:cs="FrankRuehl"/>
          <w:sz w:val="28"/>
          <w:szCs w:val="28"/>
          <w:rtl/>
        </w:rPr>
        <w:t xml:space="preserve"> </w:t>
      </w:r>
      <w:r w:rsidRPr="00400287">
        <w:rPr>
          <w:rFonts w:cs="FrankRuehl" w:hint="cs"/>
          <w:sz w:val="28"/>
          <w:szCs w:val="28"/>
          <w:rtl/>
        </w:rPr>
        <w:t>חושב</w:t>
      </w:r>
      <w:r w:rsidRPr="00400287">
        <w:rPr>
          <w:rFonts w:cs="FrankRuehl"/>
          <w:sz w:val="28"/>
          <w:szCs w:val="28"/>
          <w:rtl/>
        </w:rPr>
        <w:t xml:space="preserve"> </w:t>
      </w:r>
      <w:r w:rsidRPr="00400287">
        <w:rPr>
          <w:rFonts w:cs="FrankRuehl" w:hint="cs"/>
          <w:sz w:val="28"/>
          <w:szCs w:val="28"/>
          <w:rtl/>
        </w:rPr>
        <w:t>ככה</w:t>
      </w:r>
      <w:r w:rsidRPr="00400287">
        <w:rPr>
          <w:rFonts w:cs="FrankRuehl"/>
          <w:sz w:val="28"/>
          <w:szCs w:val="28"/>
          <w:rtl/>
        </w:rPr>
        <w:t xml:space="preserve"> </w:t>
      </w:r>
      <w:r w:rsidRPr="00400287">
        <w:rPr>
          <w:rFonts w:cs="FrankRuehl" w:hint="cs"/>
          <w:sz w:val="28"/>
          <w:szCs w:val="28"/>
          <w:rtl/>
        </w:rPr>
        <w:t>ואפשר</w:t>
      </w:r>
      <w:r w:rsidRPr="00400287">
        <w:rPr>
          <w:rFonts w:cs="FrankRuehl"/>
          <w:sz w:val="28"/>
          <w:szCs w:val="28"/>
          <w:rtl/>
        </w:rPr>
        <w:t xml:space="preserve"> </w:t>
      </w:r>
      <w:r w:rsidRPr="00400287">
        <w:rPr>
          <w:rFonts w:cs="FrankRuehl" w:hint="cs"/>
          <w:sz w:val="28"/>
          <w:szCs w:val="28"/>
          <w:rtl/>
        </w:rPr>
        <w:t>להגיע</w:t>
      </w:r>
      <w:r w:rsidRPr="00400287">
        <w:rPr>
          <w:rFonts w:cs="FrankRuehl"/>
          <w:sz w:val="28"/>
          <w:szCs w:val="28"/>
          <w:rtl/>
        </w:rPr>
        <w:t xml:space="preserve"> </w:t>
      </w:r>
      <w:r w:rsidRPr="00400287">
        <w:rPr>
          <w:rFonts w:cs="FrankRuehl" w:hint="cs"/>
          <w:sz w:val="28"/>
          <w:szCs w:val="28"/>
          <w:rtl/>
        </w:rPr>
        <w:t>לאותה</w:t>
      </w:r>
      <w:r w:rsidRPr="00400287">
        <w:rPr>
          <w:rFonts w:cs="FrankRuehl"/>
          <w:sz w:val="28"/>
          <w:szCs w:val="28"/>
          <w:rtl/>
        </w:rPr>
        <w:t xml:space="preserve"> </w:t>
      </w:r>
      <w:r w:rsidRPr="00400287">
        <w:rPr>
          <w:rFonts w:cs="FrankRuehl" w:hint="cs"/>
          <w:sz w:val="28"/>
          <w:szCs w:val="28"/>
          <w:rtl/>
        </w:rPr>
        <w:t>תוצאה</w:t>
      </w:r>
      <w:r w:rsidRPr="00400287">
        <w:rPr>
          <w:rFonts w:cs="FrankRuehl"/>
          <w:sz w:val="28"/>
          <w:szCs w:val="28"/>
          <w:rtl/>
        </w:rPr>
        <w:t xml:space="preserve"> </w:t>
      </w:r>
      <w:r w:rsidRPr="00400287">
        <w:rPr>
          <w:rFonts w:cs="FrankRuehl" w:hint="cs"/>
          <w:sz w:val="28"/>
          <w:szCs w:val="28"/>
          <w:rtl/>
        </w:rPr>
        <w:t>גם</w:t>
      </w:r>
      <w:r w:rsidRPr="00400287">
        <w:rPr>
          <w:rFonts w:cs="FrankRuehl"/>
          <w:sz w:val="28"/>
          <w:szCs w:val="28"/>
          <w:rtl/>
        </w:rPr>
        <w:t xml:space="preserve"> </w:t>
      </w:r>
      <w:r w:rsidRPr="00400287">
        <w:rPr>
          <w:rFonts w:cs="FrankRuehl" w:hint="cs"/>
          <w:sz w:val="28"/>
          <w:szCs w:val="28"/>
          <w:rtl/>
        </w:rPr>
        <w:t>מבחינת</w:t>
      </w:r>
      <w:r w:rsidRPr="00400287">
        <w:rPr>
          <w:rFonts w:cs="FrankRuehl"/>
          <w:sz w:val="28"/>
          <w:szCs w:val="28"/>
          <w:rtl/>
        </w:rPr>
        <w:t xml:space="preserve"> </w:t>
      </w:r>
      <w:r w:rsidRPr="00400287">
        <w:rPr>
          <w:rFonts w:cs="FrankRuehl" w:hint="cs"/>
          <w:sz w:val="28"/>
          <w:szCs w:val="28"/>
          <w:rtl/>
        </w:rPr>
        <w:t>ההלכה</w:t>
      </w:r>
      <w:r w:rsidRPr="00400287">
        <w:rPr>
          <w:rFonts w:cs="FrankRuehl"/>
          <w:sz w:val="28"/>
          <w:szCs w:val="28"/>
          <w:rtl/>
        </w:rPr>
        <w:t xml:space="preserve"> </w:t>
      </w:r>
      <w:r w:rsidRPr="00400287">
        <w:rPr>
          <w:rFonts w:cs="FrankRuehl" w:hint="cs"/>
          <w:sz w:val="28"/>
          <w:szCs w:val="28"/>
          <w:rtl/>
        </w:rPr>
        <w:t>וגם</w:t>
      </w:r>
      <w:r w:rsidRPr="00400287">
        <w:rPr>
          <w:rFonts w:cs="FrankRuehl"/>
          <w:sz w:val="28"/>
          <w:szCs w:val="28"/>
          <w:rtl/>
        </w:rPr>
        <w:t xml:space="preserve"> </w:t>
      </w:r>
      <w:r w:rsidRPr="00400287">
        <w:rPr>
          <w:rFonts w:cs="FrankRuehl" w:hint="cs"/>
          <w:sz w:val="28"/>
          <w:szCs w:val="28"/>
          <w:rtl/>
        </w:rPr>
        <w:t>מבחינת</w:t>
      </w:r>
      <w:r w:rsidRPr="00400287">
        <w:rPr>
          <w:rFonts w:cs="FrankRuehl"/>
          <w:sz w:val="28"/>
          <w:szCs w:val="28"/>
          <w:rtl/>
        </w:rPr>
        <w:t xml:space="preserve"> </w:t>
      </w:r>
      <w:r w:rsidRPr="00400287">
        <w:rPr>
          <w:rFonts w:cs="FrankRuehl" w:hint="cs"/>
          <w:sz w:val="28"/>
          <w:szCs w:val="28"/>
          <w:rtl/>
        </w:rPr>
        <w:t>החוק</w:t>
      </w:r>
      <w:r w:rsidRPr="00400287">
        <w:rPr>
          <w:rFonts w:cs="FrankRuehl"/>
          <w:sz w:val="28"/>
          <w:szCs w:val="28"/>
          <w:rtl/>
        </w:rPr>
        <w:t xml:space="preserve">, </w:t>
      </w:r>
      <w:r w:rsidRPr="00400287">
        <w:rPr>
          <w:rFonts w:cs="FrankRuehl" w:hint="cs"/>
          <w:sz w:val="28"/>
          <w:szCs w:val="28"/>
          <w:rtl/>
        </w:rPr>
        <w:t>ואני</w:t>
      </w:r>
      <w:r w:rsidRPr="00400287">
        <w:rPr>
          <w:rFonts w:cs="FrankRuehl"/>
          <w:sz w:val="28"/>
          <w:szCs w:val="28"/>
          <w:rtl/>
        </w:rPr>
        <w:t xml:space="preserve"> </w:t>
      </w:r>
      <w:r w:rsidRPr="00400287">
        <w:rPr>
          <w:rFonts w:cs="FrankRuehl" w:hint="cs"/>
          <w:sz w:val="28"/>
          <w:szCs w:val="28"/>
          <w:rtl/>
        </w:rPr>
        <w:t>טענתי</w:t>
      </w:r>
      <w:r w:rsidRPr="00400287">
        <w:rPr>
          <w:rFonts w:cs="FrankRuehl"/>
          <w:sz w:val="28"/>
          <w:szCs w:val="28"/>
          <w:rtl/>
        </w:rPr>
        <w:t xml:space="preserve"> </w:t>
      </w:r>
      <w:r w:rsidRPr="00400287">
        <w:rPr>
          <w:rFonts w:cs="FrankRuehl" w:hint="cs"/>
          <w:sz w:val="28"/>
          <w:szCs w:val="28"/>
          <w:rtl/>
        </w:rPr>
        <w:t>את</w:t>
      </w:r>
      <w:r w:rsidRPr="00400287">
        <w:rPr>
          <w:rFonts w:cs="FrankRuehl"/>
          <w:sz w:val="28"/>
          <w:szCs w:val="28"/>
          <w:rtl/>
        </w:rPr>
        <w:t xml:space="preserve"> </w:t>
      </w:r>
      <w:r w:rsidRPr="00400287">
        <w:rPr>
          <w:rFonts w:cs="FrankRuehl" w:hint="cs"/>
          <w:sz w:val="28"/>
          <w:szCs w:val="28"/>
          <w:rtl/>
        </w:rPr>
        <w:t>זה</w:t>
      </w:r>
      <w:r w:rsidRPr="00400287">
        <w:rPr>
          <w:rFonts w:cs="FrankRuehl"/>
          <w:sz w:val="28"/>
          <w:szCs w:val="28"/>
          <w:rtl/>
        </w:rPr>
        <w:t xml:space="preserve"> </w:t>
      </w:r>
      <w:r w:rsidRPr="00400287">
        <w:rPr>
          <w:rFonts w:cs="FrankRuehl" w:hint="cs"/>
          <w:sz w:val="28"/>
          <w:szCs w:val="28"/>
          <w:rtl/>
        </w:rPr>
        <w:t>בבג</w:t>
      </w:r>
      <w:r w:rsidRPr="00400287">
        <w:rPr>
          <w:rFonts w:cs="FrankRuehl"/>
          <w:sz w:val="28"/>
          <w:szCs w:val="28"/>
          <w:rtl/>
        </w:rPr>
        <w:t>"</w:t>
      </w:r>
      <w:r w:rsidRPr="00400287">
        <w:rPr>
          <w:rFonts w:cs="FrankRuehl" w:hint="cs"/>
          <w:sz w:val="28"/>
          <w:szCs w:val="28"/>
          <w:rtl/>
        </w:rPr>
        <w:t>ץ</w:t>
      </w:r>
      <w:r w:rsidRPr="00400287">
        <w:rPr>
          <w:rFonts w:cs="FrankRuehl"/>
          <w:sz w:val="28"/>
          <w:szCs w:val="28"/>
          <w:rtl/>
        </w:rPr>
        <w:t xml:space="preserve"> </w:t>
      </w:r>
      <w:r w:rsidRPr="00400287">
        <w:rPr>
          <w:rFonts w:cs="FrankRuehl" w:hint="cs"/>
          <w:sz w:val="28"/>
          <w:szCs w:val="28"/>
          <w:rtl/>
        </w:rPr>
        <w:t>ואמרתי</w:t>
      </w:r>
      <w:r w:rsidRPr="00400287">
        <w:rPr>
          <w:rFonts w:cs="FrankRuehl"/>
          <w:sz w:val="28"/>
          <w:szCs w:val="28"/>
          <w:rtl/>
        </w:rPr>
        <w:t xml:space="preserve"> </w:t>
      </w:r>
      <w:r w:rsidRPr="00400287">
        <w:rPr>
          <w:rFonts w:cs="FrankRuehl" w:hint="cs"/>
          <w:sz w:val="28"/>
          <w:szCs w:val="28"/>
          <w:rtl/>
        </w:rPr>
        <w:t>שיותר</w:t>
      </w:r>
      <w:r w:rsidRPr="00400287">
        <w:rPr>
          <w:rFonts w:cs="FrankRuehl"/>
          <w:sz w:val="28"/>
          <w:szCs w:val="28"/>
          <w:rtl/>
        </w:rPr>
        <w:t xml:space="preserve"> </w:t>
      </w:r>
      <w:r w:rsidRPr="00400287">
        <w:rPr>
          <w:rFonts w:cs="FrankRuehl" w:hint="cs"/>
          <w:sz w:val="28"/>
          <w:szCs w:val="28"/>
          <w:rtl/>
        </w:rPr>
        <w:t>מזה</w:t>
      </w:r>
      <w:r w:rsidRPr="00400287">
        <w:rPr>
          <w:rFonts w:cs="FrankRuehl"/>
          <w:sz w:val="28"/>
          <w:szCs w:val="28"/>
          <w:rtl/>
        </w:rPr>
        <w:t xml:space="preserve"> </w:t>
      </w:r>
      <w:r w:rsidRPr="00400287">
        <w:rPr>
          <w:rFonts w:cs="FrankRuehl" w:hint="cs"/>
          <w:sz w:val="28"/>
          <w:szCs w:val="28"/>
          <w:rtl/>
        </w:rPr>
        <w:t>שבביה</w:t>
      </w:r>
      <w:r w:rsidRPr="00400287">
        <w:rPr>
          <w:rFonts w:cs="FrankRuehl"/>
          <w:sz w:val="28"/>
          <w:szCs w:val="28"/>
          <w:rtl/>
        </w:rPr>
        <w:t>"</w:t>
      </w:r>
      <w:r w:rsidRPr="00400287">
        <w:rPr>
          <w:rFonts w:cs="FrankRuehl" w:hint="cs"/>
          <w:sz w:val="28"/>
          <w:szCs w:val="28"/>
          <w:rtl/>
        </w:rPr>
        <w:t>ד</w:t>
      </w:r>
      <w:r w:rsidRPr="00400287">
        <w:rPr>
          <w:rFonts w:cs="FrankRuehl"/>
          <w:sz w:val="28"/>
          <w:szCs w:val="28"/>
          <w:rtl/>
        </w:rPr>
        <w:t xml:space="preserve"> </w:t>
      </w:r>
      <w:r w:rsidRPr="00400287">
        <w:rPr>
          <w:rFonts w:cs="FrankRuehl" w:hint="cs"/>
          <w:sz w:val="28"/>
          <w:szCs w:val="28"/>
          <w:rtl/>
        </w:rPr>
        <w:t>האזורי</w:t>
      </w:r>
      <w:r w:rsidRPr="00400287">
        <w:rPr>
          <w:rFonts w:cs="FrankRuehl"/>
          <w:sz w:val="28"/>
          <w:szCs w:val="28"/>
          <w:rtl/>
        </w:rPr>
        <w:t xml:space="preserve"> </w:t>
      </w:r>
      <w:r w:rsidRPr="00400287">
        <w:rPr>
          <w:rFonts w:cs="FrankRuehl" w:hint="cs"/>
          <w:sz w:val="28"/>
          <w:szCs w:val="28"/>
          <w:rtl/>
        </w:rPr>
        <w:t>אנחנו</w:t>
      </w:r>
      <w:r w:rsidRPr="00400287">
        <w:rPr>
          <w:rFonts w:cs="FrankRuehl"/>
          <w:sz w:val="28"/>
          <w:szCs w:val="28"/>
          <w:rtl/>
        </w:rPr>
        <w:t xml:space="preserve"> </w:t>
      </w:r>
      <w:r w:rsidRPr="00400287">
        <w:rPr>
          <w:rFonts w:cs="FrankRuehl" w:hint="cs"/>
          <w:sz w:val="28"/>
          <w:szCs w:val="28"/>
          <w:rtl/>
        </w:rPr>
        <w:t>נקבל</w:t>
      </w:r>
      <w:r w:rsidRPr="00400287">
        <w:rPr>
          <w:rFonts w:cs="FrankRuehl"/>
          <w:sz w:val="28"/>
          <w:szCs w:val="28"/>
          <w:rtl/>
        </w:rPr>
        <w:t xml:space="preserve"> </w:t>
      </w:r>
      <w:r w:rsidRPr="00400287">
        <w:rPr>
          <w:rFonts w:cs="FrankRuehl" w:hint="cs"/>
          <w:sz w:val="28"/>
          <w:szCs w:val="28"/>
          <w:rtl/>
        </w:rPr>
        <w:t>יותר</w:t>
      </w:r>
      <w:r w:rsidRPr="00400287">
        <w:rPr>
          <w:rFonts w:cs="FrankRuehl"/>
          <w:sz w:val="28"/>
          <w:szCs w:val="28"/>
          <w:rtl/>
        </w:rPr>
        <w:t xml:space="preserve"> </w:t>
      </w:r>
      <w:r w:rsidRPr="00400287">
        <w:rPr>
          <w:rFonts w:cs="FrankRuehl" w:hint="cs"/>
          <w:sz w:val="28"/>
          <w:szCs w:val="28"/>
          <w:rtl/>
        </w:rPr>
        <w:t>כסף</w:t>
      </w:r>
      <w:r w:rsidRPr="00400287">
        <w:rPr>
          <w:rFonts w:cs="FrankRuehl"/>
          <w:sz w:val="28"/>
          <w:szCs w:val="28"/>
          <w:rtl/>
        </w:rPr>
        <w:t xml:space="preserve"> </w:t>
      </w:r>
      <w:r w:rsidRPr="00400287">
        <w:rPr>
          <w:rFonts w:cs="FrankRuehl" w:hint="cs"/>
          <w:sz w:val="28"/>
          <w:szCs w:val="28"/>
          <w:u w:val="single"/>
          <w:rtl/>
        </w:rPr>
        <w:t>כי</w:t>
      </w:r>
      <w:r w:rsidRPr="00400287">
        <w:rPr>
          <w:rFonts w:cs="FrankRuehl"/>
          <w:sz w:val="28"/>
          <w:szCs w:val="28"/>
          <w:u w:val="single"/>
          <w:rtl/>
        </w:rPr>
        <w:t xml:space="preserve"> </w:t>
      </w:r>
      <w:r w:rsidRPr="00400287">
        <w:rPr>
          <w:rFonts w:cs="FrankRuehl" w:hint="cs"/>
          <w:sz w:val="28"/>
          <w:szCs w:val="28"/>
          <w:u w:val="single"/>
          <w:rtl/>
        </w:rPr>
        <w:t>עד</w:t>
      </w:r>
      <w:r w:rsidRPr="00400287">
        <w:rPr>
          <w:rFonts w:cs="FrankRuehl"/>
          <w:sz w:val="28"/>
          <w:szCs w:val="28"/>
          <w:u w:val="single"/>
          <w:rtl/>
        </w:rPr>
        <w:t xml:space="preserve"> </w:t>
      </w:r>
      <w:r w:rsidRPr="00400287">
        <w:rPr>
          <w:rFonts w:cs="FrankRuehl" w:hint="cs"/>
          <w:sz w:val="28"/>
          <w:szCs w:val="28"/>
          <w:u w:val="single"/>
          <w:rtl/>
        </w:rPr>
        <w:t>עכשיו</w:t>
      </w:r>
      <w:r w:rsidRPr="00400287">
        <w:rPr>
          <w:rFonts w:cs="FrankRuehl"/>
          <w:sz w:val="28"/>
          <w:szCs w:val="28"/>
          <w:u w:val="single"/>
          <w:rtl/>
        </w:rPr>
        <w:t xml:space="preserve"> </w:t>
      </w:r>
      <w:r w:rsidRPr="00400287">
        <w:rPr>
          <w:rFonts w:cs="FrankRuehl" w:hint="cs"/>
          <w:sz w:val="28"/>
          <w:szCs w:val="28"/>
          <w:u w:val="single"/>
          <w:rtl/>
        </w:rPr>
        <w:t>טענו</w:t>
      </w:r>
      <w:r w:rsidRPr="00400287">
        <w:rPr>
          <w:rFonts w:cs="FrankRuehl"/>
          <w:sz w:val="28"/>
          <w:szCs w:val="28"/>
          <w:u w:val="single"/>
          <w:rtl/>
        </w:rPr>
        <w:t xml:space="preserve"> </w:t>
      </w:r>
      <w:r w:rsidRPr="00400287">
        <w:rPr>
          <w:rFonts w:cs="FrankRuehl" w:hint="cs"/>
          <w:sz w:val="28"/>
          <w:szCs w:val="28"/>
          <w:u w:val="single"/>
          <w:rtl/>
        </w:rPr>
        <w:t>שאנחנו</w:t>
      </w:r>
      <w:r w:rsidRPr="00400287">
        <w:rPr>
          <w:rFonts w:cs="FrankRuehl"/>
          <w:sz w:val="28"/>
          <w:szCs w:val="28"/>
          <w:u w:val="single"/>
          <w:rtl/>
        </w:rPr>
        <w:t xml:space="preserve"> </w:t>
      </w:r>
      <w:r w:rsidRPr="00400287">
        <w:rPr>
          <w:rFonts w:cs="FrankRuehl" w:hint="cs"/>
          <w:sz w:val="28"/>
          <w:szCs w:val="28"/>
          <w:u w:val="single"/>
          <w:rtl/>
        </w:rPr>
        <w:t>מוותרים</w:t>
      </w:r>
      <w:r w:rsidRPr="00400287">
        <w:rPr>
          <w:rFonts w:cs="FrankRuehl"/>
          <w:sz w:val="28"/>
          <w:szCs w:val="28"/>
          <w:u w:val="single"/>
          <w:rtl/>
        </w:rPr>
        <w:t xml:space="preserve"> </w:t>
      </w:r>
      <w:r w:rsidRPr="00400287">
        <w:rPr>
          <w:rFonts w:cs="FrankRuehl" w:hint="cs"/>
          <w:sz w:val="28"/>
          <w:szCs w:val="28"/>
          <w:u w:val="single"/>
          <w:rtl/>
        </w:rPr>
        <w:t>על</w:t>
      </w:r>
      <w:r w:rsidRPr="00400287">
        <w:rPr>
          <w:rFonts w:cs="FrankRuehl"/>
          <w:sz w:val="28"/>
          <w:szCs w:val="28"/>
          <w:u w:val="single"/>
          <w:rtl/>
        </w:rPr>
        <w:t xml:space="preserve"> </w:t>
      </w:r>
      <w:r w:rsidRPr="00400287">
        <w:rPr>
          <w:rFonts w:cs="FrankRuehl" w:hint="cs"/>
          <w:sz w:val="28"/>
          <w:szCs w:val="28"/>
          <w:u w:val="single"/>
          <w:rtl/>
        </w:rPr>
        <w:t>הדירה</w:t>
      </w:r>
      <w:r w:rsidRPr="00400287">
        <w:rPr>
          <w:rFonts w:cs="FrankRuehl"/>
          <w:sz w:val="28"/>
          <w:szCs w:val="28"/>
          <w:u w:val="single"/>
          <w:rtl/>
        </w:rPr>
        <w:t xml:space="preserve"> </w:t>
      </w:r>
      <w:r w:rsidRPr="00400287">
        <w:rPr>
          <w:rFonts w:cs="FrankRuehl" w:hint="cs"/>
          <w:sz w:val="28"/>
          <w:szCs w:val="28"/>
          <w:u w:val="single"/>
          <w:rtl/>
        </w:rPr>
        <w:t>בטבריה</w:t>
      </w:r>
      <w:r w:rsidRPr="00400287">
        <w:rPr>
          <w:rFonts w:cs="FrankRuehl"/>
          <w:sz w:val="28"/>
          <w:szCs w:val="28"/>
          <w:u w:val="single"/>
          <w:rtl/>
        </w:rPr>
        <w:t xml:space="preserve"> </w:t>
      </w:r>
      <w:r w:rsidRPr="00400287">
        <w:rPr>
          <w:rFonts w:cs="FrankRuehl" w:hint="cs"/>
          <w:sz w:val="28"/>
          <w:szCs w:val="28"/>
          <w:u w:val="single"/>
          <w:rtl/>
        </w:rPr>
        <w:t>וכו</w:t>
      </w:r>
      <w:r w:rsidRPr="00400287">
        <w:rPr>
          <w:rFonts w:cs="FrankRuehl"/>
          <w:sz w:val="28"/>
          <w:szCs w:val="28"/>
          <w:u w:val="single"/>
          <w:rtl/>
        </w:rPr>
        <w:t xml:space="preserve">' </w:t>
      </w:r>
      <w:r w:rsidRPr="00400287">
        <w:rPr>
          <w:rFonts w:cs="FrankRuehl" w:hint="cs"/>
          <w:sz w:val="28"/>
          <w:szCs w:val="28"/>
          <w:rtl/>
        </w:rPr>
        <w:t>אבל</w:t>
      </w:r>
      <w:r w:rsidRPr="00400287">
        <w:rPr>
          <w:rFonts w:cs="FrankRuehl"/>
          <w:sz w:val="28"/>
          <w:szCs w:val="28"/>
          <w:rtl/>
        </w:rPr>
        <w:t xml:space="preserve"> </w:t>
      </w:r>
      <w:r w:rsidRPr="00400287">
        <w:rPr>
          <w:rFonts w:cs="FrankRuehl" w:hint="cs"/>
          <w:sz w:val="28"/>
          <w:szCs w:val="28"/>
          <w:rtl/>
        </w:rPr>
        <w:t>כעת</w:t>
      </w:r>
      <w:r w:rsidRPr="00400287">
        <w:rPr>
          <w:rFonts w:cs="FrankRuehl"/>
          <w:sz w:val="28"/>
          <w:szCs w:val="28"/>
          <w:rtl/>
        </w:rPr>
        <w:t xml:space="preserve"> </w:t>
      </w:r>
      <w:r w:rsidRPr="00400287">
        <w:rPr>
          <w:rFonts w:cs="FrankRuehl" w:hint="cs"/>
          <w:sz w:val="28"/>
          <w:szCs w:val="28"/>
          <w:rtl/>
        </w:rPr>
        <w:t>אני</w:t>
      </w:r>
      <w:r w:rsidRPr="00400287">
        <w:rPr>
          <w:rFonts w:cs="FrankRuehl"/>
          <w:sz w:val="28"/>
          <w:szCs w:val="28"/>
          <w:rtl/>
        </w:rPr>
        <w:t xml:space="preserve"> </w:t>
      </w:r>
      <w:r w:rsidRPr="00400287">
        <w:rPr>
          <w:rFonts w:cs="FrankRuehl" w:hint="cs"/>
          <w:sz w:val="28"/>
          <w:szCs w:val="28"/>
          <w:rtl/>
        </w:rPr>
        <w:t>אבקש</w:t>
      </w:r>
      <w:r w:rsidRPr="00400287">
        <w:rPr>
          <w:rFonts w:cs="FrankRuehl"/>
          <w:sz w:val="28"/>
          <w:szCs w:val="28"/>
          <w:rtl/>
        </w:rPr>
        <w:t xml:space="preserve"> </w:t>
      </w:r>
      <w:r w:rsidRPr="00400287">
        <w:rPr>
          <w:rFonts w:cs="FrankRuehl" w:hint="cs"/>
          <w:sz w:val="28"/>
          <w:szCs w:val="28"/>
          <w:rtl/>
        </w:rPr>
        <w:t>חצי</w:t>
      </w:r>
      <w:r w:rsidRPr="00400287">
        <w:rPr>
          <w:rFonts w:cs="FrankRuehl"/>
          <w:sz w:val="28"/>
          <w:szCs w:val="28"/>
          <w:rtl/>
        </w:rPr>
        <w:t xml:space="preserve"> </w:t>
      </w:r>
      <w:r w:rsidRPr="00400287">
        <w:rPr>
          <w:rFonts w:cs="FrankRuehl" w:hint="cs"/>
          <w:sz w:val="28"/>
          <w:szCs w:val="28"/>
          <w:rtl/>
        </w:rPr>
        <w:t>ויתברר</w:t>
      </w:r>
      <w:r w:rsidRPr="00400287">
        <w:rPr>
          <w:rFonts w:cs="FrankRuehl"/>
          <w:sz w:val="28"/>
          <w:szCs w:val="28"/>
          <w:rtl/>
        </w:rPr>
        <w:t xml:space="preserve"> </w:t>
      </w:r>
      <w:r w:rsidRPr="00400287">
        <w:rPr>
          <w:rFonts w:cs="FrankRuehl" w:hint="cs"/>
          <w:sz w:val="28"/>
          <w:szCs w:val="28"/>
          <w:rtl/>
        </w:rPr>
        <w:t>שמגיע</w:t>
      </w:r>
      <w:r w:rsidRPr="00400287">
        <w:rPr>
          <w:rFonts w:cs="FrankRuehl"/>
          <w:sz w:val="28"/>
          <w:szCs w:val="28"/>
          <w:rtl/>
        </w:rPr>
        <w:t xml:space="preserve"> </w:t>
      </w:r>
      <w:r w:rsidRPr="00400287">
        <w:rPr>
          <w:rFonts w:cs="FrankRuehl" w:hint="cs"/>
          <w:sz w:val="28"/>
          <w:szCs w:val="28"/>
          <w:rtl/>
        </w:rPr>
        <w:t>לה</w:t>
      </w:r>
      <w:r w:rsidRPr="00400287">
        <w:rPr>
          <w:rFonts w:cs="FrankRuehl"/>
          <w:sz w:val="28"/>
          <w:szCs w:val="28"/>
          <w:rtl/>
        </w:rPr>
        <w:t xml:space="preserve"> </w:t>
      </w:r>
      <w:r w:rsidRPr="00400287">
        <w:rPr>
          <w:rFonts w:cs="FrankRuehl" w:hint="cs"/>
          <w:sz w:val="28"/>
          <w:szCs w:val="28"/>
          <w:rtl/>
        </w:rPr>
        <w:t>יותר</w:t>
      </w:r>
      <w:r w:rsidRPr="00400287">
        <w:rPr>
          <w:rFonts w:cs="FrankRuehl"/>
          <w:sz w:val="28"/>
          <w:szCs w:val="28"/>
          <w:rtl/>
        </w:rPr>
        <w:t>.</w:t>
      </w:r>
    </w:p>
    <w:p w:rsidR="00232E3F" w:rsidRPr="00400287" w:rsidRDefault="00232E3F" w:rsidP="00232E3F">
      <w:pPr>
        <w:pStyle w:val="af8"/>
        <w:spacing w:after="0"/>
        <w:jc w:val="both"/>
        <w:rPr>
          <w:rFonts w:cs="FrankRuehl"/>
          <w:sz w:val="28"/>
          <w:szCs w:val="28"/>
          <w:rtl/>
        </w:rPr>
      </w:pPr>
      <w:r w:rsidRPr="00400287">
        <w:rPr>
          <w:rFonts w:cs="FrankRuehl" w:hint="cs"/>
          <w:sz w:val="28"/>
          <w:szCs w:val="28"/>
          <w:rtl/>
        </w:rPr>
        <w:t>ביה</w:t>
      </w:r>
      <w:r w:rsidRPr="00400287">
        <w:rPr>
          <w:rFonts w:cs="FrankRuehl"/>
          <w:sz w:val="28"/>
          <w:szCs w:val="28"/>
          <w:rtl/>
        </w:rPr>
        <w:t>"</w:t>
      </w:r>
      <w:r w:rsidRPr="00400287">
        <w:rPr>
          <w:rFonts w:cs="FrankRuehl" w:hint="cs"/>
          <w:sz w:val="28"/>
          <w:szCs w:val="28"/>
          <w:rtl/>
        </w:rPr>
        <w:t>ד</w:t>
      </w:r>
      <w:r w:rsidRPr="00400287">
        <w:rPr>
          <w:rFonts w:cs="FrankRuehl"/>
          <w:sz w:val="28"/>
          <w:szCs w:val="28"/>
          <w:rtl/>
        </w:rPr>
        <w:t xml:space="preserve"> </w:t>
      </w:r>
      <w:r w:rsidRPr="00400287">
        <w:rPr>
          <w:rFonts w:cs="FrankRuehl" w:hint="cs"/>
          <w:sz w:val="28"/>
          <w:szCs w:val="28"/>
          <w:rtl/>
        </w:rPr>
        <w:t>לב</w:t>
      </w:r>
      <w:r w:rsidRPr="00400287">
        <w:rPr>
          <w:rFonts w:cs="FrankRuehl"/>
          <w:sz w:val="28"/>
          <w:szCs w:val="28"/>
          <w:rtl/>
        </w:rPr>
        <w:t>"</w:t>
      </w:r>
      <w:r w:rsidRPr="00400287">
        <w:rPr>
          <w:rFonts w:cs="FrankRuehl" w:hint="cs"/>
          <w:sz w:val="28"/>
          <w:szCs w:val="28"/>
          <w:rtl/>
        </w:rPr>
        <w:t>כ</w:t>
      </w:r>
      <w:r w:rsidRPr="00400287">
        <w:rPr>
          <w:rFonts w:cs="FrankRuehl"/>
          <w:sz w:val="28"/>
          <w:szCs w:val="28"/>
          <w:rtl/>
        </w:rPr>
        <w:t xml:space="preserve"> </w:t>
      </w:r>
      <w:r w:rsidRPr="00400287">
        <w:rPr>
          <w:rFonts w:cs="FrankRuehl" w:hint="cs"/>
          <w:sz w:val="28"/>
          <w:szCs w:val="28"/>
          <w:rtl/>
        </w:rPr>
        <w:t>האישה</w:t>
      </w:r>
      <w:r w:rsidRPr="00400287">
        <w:rPr>
          <w:rFonts w:cs="FrankRuehl"/>
          <w:sz w:val="28"/>
          <w:szCs w:val="28"/>
          <w:rtl/>
        </w:rPr>
        <w:t xml:space="preserve">: </w:t>
      </w:r>
      <w:r w:rsidRPr="00400287">
        <w:rPr>
          <w:rFonts w:cs="FrankRuehl" w:hint="cs"/>
          <w:sz w:val="28"/>
          <w:szCs w:val="28"/>
          <w:rtl/>
        </w:rPr>
        <w:t>אם</w:t>
      </w:r>
      <w:r w:rsidRPr="00400287">
        <w:rPr>
          <w:rFonts w:cs="FrankRuehl"/>
          <w:sz w:val="28"/>
          <w:szCs w:val="28"/>
          <w:rtl/>
        </w:rPr>
        <w:t xml:space="preserve"> </w:t>
      </w:r>
      <w:r w:rsidRPr="00400287">
        <w:rPr>
          <w:rFonts w:cs="FrankRuehl" w:hint="cs"/>
          <w:sz w:val="28"/>
          <w:szCs w:val="28"/>
          <w:rtl/>
        </w:rPr>
        <w:t>אתה</w:t>
      </w:r>
      <w:r w:rsidRPr="00400287">
        <w:rPr>
          <w:rFonts w:cs="FrankRuehl"/>
          <w:sz w:val="28"/>
          <w:szCs w:val="28"/>
          <w:rtl/>
        </w:rPr>
        <w:t xml:space="preserve"> </w:t>
      </w:r>
      <w:r w:rsidRPr="00400287">
        <w:rPr>
          <w:rFonts w:cs="FrankRuehl" w:hint="cs"/>
          <w:sz w:val="28"/>
          <w:szCs w:val="28"/>
          <w:rtl/>
        </w:rPr>
        <w:t>אומר</w:t>
      </w:r>
      <w:r w:rsidRPr="00400287">
        <w:rPr>
          <w:rFonts w:cs="FrankRuehl"/>
          <w:sz w:val="28"/>
          <w:szCs w:val="28"/>
          <w:rtl/>
        </w:rPr>
        <w:t xml:space="preserve"> </w:t>
      </w:r>
      <w:r w:rsidRPr="00400287">
        <w:rPr>
          <w:rFonts w:cs="FrankRuehl" w:hint="cs"/>
          <w:sz w:val="28"/>
          <w:szCs w:val="28"/>
          <w:rtl/>
        </w:rPr>
        <w:t>שמועד</w:t>
      </w:r>
      <w:r w:rsidRPr="00400287">
        <w:rPr>
          <w:rFonts w:cs="FrankRuehl"/>
          <w:sz w:val="28"/>
          <w:szCs w:val="28"/>
          <w:rtl/>
        </w:rPr>
        <w:t xml:space="preserve"> </w:t>
      </w:r>
      <w:r w:rsidRPr="00400287">
        <w:rPr>
          <w:rFonts w:cs="FrankRuehl" w:hint="cs"/>
          <w:sz w:val="28"/>
          <w:szCs w:val="28"/>
          <w:rtl/>
        </w:rPr>
        <w:t>הקרע</w:t>
      </w:r>
      <w:r w:rsidRPr="00400287">
        <w:rPr>
          <w:rFonts w:cs="FrankRuehl"/>
          <w:sz w:val="28"/>
          <w:szCs w:val="28"/>
          <w:rtl/>
        </w:rPr>
        <w:t xml:space="preserve"> </w:t>
      </w:r>
      <w:r w:rsidRPr="00400287">
        <w:rPr>
          <w:rFonts w:cs="FrankRuehl" w:hint="cs"/>
          <w:sz w:val="28"/>
          <w:szCs w:val="28"/>
          <w:rtl/>
        </w:rPr>
        <w:t>הוא</w:t>
      </w:r>
      <w:r w:rsidRPr="00400287">
        <w:rPr>
          <w:rFonts w:cs="FrankRuehl"/>
          <w:sz w:val="28"/>
          <w:szCs w:val="28"/>
          <w:rtl/>
        </w:rPr>
        <w:t xml:space="preserve"> </w:t>
      </w:r>
      <w:r w:rsidRPr="00400287">
        <w:rPr>
          <w:rFonts w:cs="FrankRuehl" w:hint="cs"/>
          <w:sz w:val="28"/>
          <w:szCs w:val="28"/>
          <w:rtl/>
        </w:rPr>
        <w:t>מתחילת</w:t>
      </w:r>
      <w:r w:rsidRPr="00400287">
        <w:rPr>
          <w:rFonts w:cs="FrankRuehl"/>
          <w:sz w:val="28"/>
          <w:szCs w:val="28"/>
          <w:rtl/>
        </w:rPr>
        <w:t xml:space="preserve"> </w:t>
      </w:r>
      <w:r w:rsidRPr="00400287">
        <w:rPr>
          <w:rFonts w:cs="FrankRuehl" w:hint="cs"/>
          <w:sz w:val="28"/>
          <w:szCs w:val="28"/>
          <w:rtl/>
        </w:rPr>
        <w:t>הנישואין</w:t>
      </w:r>
      <w:r w:rsidRPr="00400287">
        <w:rPr>
          <w:rFonts w:cs="FrankRuehl"/>
          <w:sz w:val="28"/>
          <w:szCs w:val="28"/>
          <w:rtl/>
        </w:rPr>
        <w:t xml:space="preserve"> </w:t>
      </w:r>
      <w:r w:rsidRPr="00400287">
        <w:rPr>
          <w:rFonts w:cs="FrankRuehl" w:hint="cs"/>
          <w:sz w:val="28"/>
          <w:szCs w:val="28"/>
          <w:rtl/>
        </w:rPr>
        <w:t>אז</w:t>
      </w:r>
      <w:r w:rsidRPr="00400287">
        <w:rPr>
          <w:rFonts w:cs="FrankRuehl"/>
          <w:sz w:val="28"/>
          <w:szCs w:val="28"/>
          <w:rtl/>
        </w:rPr>
        <w:t xml:space="preserve"> </w:t>
      </w:r>
      <w:r w:rsidRPr="00400287">
        <w:rPr>
          <w:rFonts w:cs="FrankRuehl" w:hint="cs"/>
          <w:sz w:val="28"/>
          <w:szCs w:val="28"/>
          <w:rtl/>
        </w:rPr>
        <w:t>למה</w:t>
      </w:r>
      <w:r w:rsidRPr="00400287">
        <w:rPr>
          <w:rFonts w:cs="FrankRuehl"/>
          <w:sz w:val="28"/>
          <w:szCs w:val="28"/>
          <w:rtl/>
        </w:rPr>
        <w:t xml:space="preserve"> </w:t>
      </w:r>
      <w:r w:rsidRPr="00400287">
        <w:rPr>
          <w:rFonts w:cs="FrankRuehl" w:hint="cs"/>
          <w:sz w:val="28"/>
          <w:szCs w:val="28"/>
          <w:rtl/>
        </w:rPr>
        <w:t>שיהיה</w:t>
      </w:r>
      <w:r w:rsidRPr="00400287">
        <w:rPr>
          <w:rFonts w:cs="FrankRuehl"/>
          <w:sz w:val="28"/>
          <w:szCs w:val="28"/>
          <w:rtl/>
        </w:rPr>
        <w:t xml:space="preserve"> </w:t>
      </w:r>
      <w:r w:rsidRPr="00400287">
        <w:rPr>
          <w:rFonts w:cs="FrankRuehl" w:hint="cs"/>
          <w:sz w:val="28"/>
          <w:szCs w:val="28"/>
          <w:rtl/>
        </w:rPr>
        <w:t>לה</w:t>
      </w:r>
      <w:r w:rsidRPr="00400287">
        <w:rPr>
          <w:rFonts w:cs="FrankRuehl"/>
          <w:sz w:val="28"/>
          <w:szCs w:val="28"/>
          <w:rtl/>
        </w:rPr>
        <w:t xml:space="preserve"> </w:t>
      </w:r>
      <w:r w:rsidRPr="00400287">
        <w:rPr>
          <w:rFonts w:cs="FrankRuehl" w:hint="cs"/>
          <w:sz w:val="28"/>
          <w:szCs w:val="28"/>
          <w:rtl/>
        </w:rPr>
        <w:t>זכות</w:t>
      </w:r>
      <w:r w:rsidRPr="00400287">
        <w:rPr>
          <w:rFonts w:cs="FrankRuehl"/>
          <w:sz w:val="28"/>
          <w:szCs w:val="28"/>
          <w:rtl/>
        </w:rPr>
        <w:t xml:space="preserve"> </w:t>
      </w:r>
      <w:r w:rsidRPr="00400287">
        <w:rPr>
          <w:rFonts w:cs="FrankRuehl" w:hint="cs"/>
          <w:sz w:val="28"/>
          <w:szCs w:val="28"/>
          <w:rtl/>
        </w:rPr>
        <w:t>על</w:t>
      </w:r>
      <w:r w:rsidRPr="00400287">
        <w:rPr>
          <w:rFonts w:cs="FrankRuehl"/>
          <w:sz w:val="28"/>
          <w:szCs w:val="28"/>
          <w:rtl/>
        </w:rPr>
        <w:t xml:space="preserve"> </w:t>
      </w:r>
      <w:r w:rsidRPr="00400287">
        <w:rPr>
          <w:rFonts w:cs="FrankRuehl" w:hint="cs"/>
          <w:sz w:val="28"/>
          <w:szCs w:val="28"/>
          <w:rtl/>
        </w:rPr>
        <w:t>הדירה</w:t>
      </w:r>
      <w:r w:rsidRPr="00400287">
        <w:rPr>
          <w:rFonts w:cs="FrankRuehl"/>
          <w:sz w:val="28"/>
          <w:szCs w:val="28"/>
          <w:rtl/>
        </w:rPr>
        <w:t xml:space="preserve"> </w:t>
      </w:r>
      <w:r w:rsidRPr="00400287">
        <w:rPr>
          <w:rFonts w:cs="FrankRuehl" w:hint="cs"/>
          <w:sz w:val="28"/>
          <w:szCs w:val="28"/>
          <w:rtl/>
        </w:rPr>
        <w:t>בטבריה</w:t>
      </w:r>
      <w:r w:rsidRPr="00400287">
        <w:rPr>
          <w:rFonts w:cs="FrankRuehl"/>
          <w:sz w:val="28"/>
          <w:szCs w:val="28"/>
          <w:rtl/>
        </w:rPr>
        <w:t xml:space="preserve"> </w:t>
      </w:r>
      <w:r w:rsidRPr="00400287">
        <w:rPr>
          <w:rFonts w:cs="FrankRuehl" w:hint="cs"/>
          <w:sz w:val="28"/>
          <w:szCs w:val="28"/>
          <w:rtl/>
        </w:rPr>
        <w:t>וכו</w:t>
      </w:r>
      <w:r w:rsidRPr="00400287">
        <w:rPr>
          <w:rFonts w:cs="FrankRuehl"/>
          <w:sz w:val="28"/>
          <w:szCs w:val="28"/>
          <w:rtl/>
        </w:rPr>
        <w:t>'?</w:t>
      </w:r>
    </w:p>
    <w:p w:rsidR="00232E3F" w:rsidRPr="00400287" w:rsidRDefault="00232E3F" w:rsidP="00232E3F">
      <w:pPr>
        <w:pStyle w:val="af8"/>
        <w:spacing w:after="0"/>
        <w:jc w:val="both"/>
        <w:rPr>
          <w:rFonts w:cs="FrankRuehl"/>
          <w:sz w:val="28"/>
          <w:szCs w:val="28"/>
          <w:rtl/>
        </w:rPr>
      </w:pPr>
      <w:r w:rsidRPr="00400287">
        <w:rPr>
          <w:rFonts w:cs="FrankRuehl" w:hint="cs"/>
          <w:sz w:val="28"/>
          <w:szCs w:val="28"/>
          <w:rtl/>
        </w:rPr>
        <w:t>ב</w:t>
      </w:r>
      <w:r w:rsidRPr="00400287">
        <w:rPr>
          <w:rFonts w:cs="FrankRuehl"/>
          <w:sz w:val="28"/>
          <w:szCs w:val="28"/>
          <w:rtl/>
        </w:rPr>
        <w:t>"</w:t>
      </w:r>
      <w:r w:rsidRPr="00400287">
        <w:rPr>
          <w:rFonts w:cs="FrankRuehl" w:hint="cs"/>
          <w:sz w:val="28"/>
          <w:szCs w:val="28"/>
          <w:rtl/>
        </w:rPr>
        <w:t>כ</w:t>
      </w:r>
      <w:r w:rsidRPr="00400287">
        <w:rPr>
          <w:rFonts w:cs="FrankRuehl"/>
          <w:sz w:val="28"/>
          <w:szCs w:val="28"/>
          <w:rtl/>
        </w:rPr>
        <w:t xml:space="preserve"> </w:t>
      </w:r>
      <w:r w:rsidRPr="00400287">
        <w:rPr>
          <w:rFonts w:cs="FrankRuehl" w:hint="cs"/>
          <w:sz w:val="28"/>
          <w:szCs w:val="28"/>
          <w:rtl/>
        </w:rPr>
        <w:t>האישה</w:t>
      </w:r>
      <w:r w:rsidRPr="00400287">
        <w:rPr>
          <w:rFonts w:cs="FrankRuehl"/>
          <w:sz w:val="28"/>
          <w:szCs w:val="28"/>
          <w:rtl/>
        </w:rPr>
        <w:t xml:space="preserve">: </w:t>
      </w:r>
      <w:r w:rsidRPr="00400287">
        <w:rPr>
          <w:rFonts w:cs="FrankRuehl" w:hint="cs"/>
          <w:sz w:val="28"/>
          <w:szCs w:val="28"/>
          <w:rtl/>
        </w:rPr>
        <w:t>לגבי</w:t>
      </w:r>
      <w:r w:rsidRPr="00400287">
        <w:rPr>
          <w:rFonts w:cs="FrankRuehl"/>
          <w:sz w:val="28"/>
          <w:szCs w:val="28"/>
          <w:rtl/>
        </w:rPr>
        <w:t xml:space="preserve"> </w:t>
      </w:r>
      <w:r w:rsidRPr="00400287">
        <w:rPr>
          <w:rFonts w:cs="FrankRuehl" w:hint="cs"/>
          <w:sz w:val="28"/>
          <w:szCs w:val="28"/>
          <w:rtl/>
        </w:rPr>
        <w:t>הבית</w:t>
      </w:r>
      <w:r w:rsidRPr="00400287">
        <w:rPr>
          <w:rFonts w:cs="FrankRuehl"/>
          <w:sz w:val="28"/>
          <w:szCs w:val="28"/>
          <w:rtl/>
        </w:rPr>
        <w:t xml:space="preserve"> </w:t>
      </w:r>
      <w:r w:rsidRPr="00400287">
        <w:rPr>
          <w:rFonts w:cs="FrankRuehl" w:hint="cs"/>
          <w:sz w:val="28"/>
          <w:szCs w:val="28"/>
          <w:rtl/>
        </w:rPr>
        <w:t>בטבריה</w:t>
      </w:r>
      <w:r w:rsidRPr="00400287">
        <w:rPr>
          <w:rFonts w:cs="FrankRuehl"/>
          <w:sz w:val="28"/>
          <w:szCs w:val="28"/>
          <w:rtl/>
        </w:rPr>
        <w:t xml:space="preserve"> </w:t>
      </w:r>
      <w:r w:rsidRPr="00400287">
        <w:rPr>
          <w:rFonts w:cs="FrankRuehl" w:hint="cs"/>
          <w:sz w:val="28"/>
          <w:szCs w:val="28"/>
          <w:rtl/>
        </w:rPr>
        <w:t>החוק</w:t>
      </w:r>
      <w:r w:rsidRPr="00400287">
        <w:rPr>
          <w:rFonts w:cs="FrankRuehl"/>
          <w:sz w:val="28"/>
          <w:szCs w:val="28"/>
          <w:rtl/>
        </w:rPr>
        <w:t xml:space="preserve"> </w:t>
      </w:r>
      <w:r w:rsidRPr="00400287">
        <w:rPr>
          <w:rFonts w:cs="FrankRuehl" w:hint="cs"/>
          <w:sz w:val="28"/>
          <w:szCs w:val="28"/>
          <w:rtl/>
        </w:rPr>
        <w:t>אומר</w:t>
      </w:r>
      <w:r w:rsidRPr="00400287">
        <w:rPr>
          <w:rFonts w:cs="FrankRuehl"/>
          <w:sz w:val="28"/>
          <w:szCs w:val="28"/>
          <w:rtl/>
        </w:rPr>
        <w:t xml:space="preserve"> </w:t>
      </w:r>
      <w:r w:rsidRPr="00400287">
        <w:rPr>
          <w:rFonts w:cs="FrankRuehl" w:hint="cs"/>
          <w:sz w:val="28"/>
          <w:szCs w:val="28"/>
          <w:rtl/>
        </w:rPr>
        <w:t>דבר</w:t>
      </w:r>
      <w:r w:rsidRPr="00400287">
        <w:rPr>
          <w:rFonts w:cs="FrankRuehl"/>
          <w:sz w:val="28"/>
          <w:szCs w:val="28"/>
          <w:rtl/>
        </w:rPr>
        <w:t xml:space="preserve"> </w:t>
      </w:r>
      <w:r w:rsidRPr="00400287">
        <w:rPr>
          <w:rFonts w:cs="FrankRuehl" w:hint="cs"/>
          <w:sz w:val="28"/>
          <w:szCs w:val="28"/>
          <w:rtl/>
        </w:rPr>
        <w:t>פשוט</w:t>
      </w:r>
      <w:r w:rsidRPr="00400287">
        <w:rPr>
          <w:rFonts w:cs="FrankRuehl"/>
          <w:sz w:val="28"/>
          <w:szCs w:val="28"/>
          <w:rtl/>
        </w:rPr>
        <w:t xml:space="preserve">, </w:t>
      </w:r>
      <w:r w:rsidRPr="00400287">
        <w:rPr>
          <w:rFonts w:cs="FrankRuehl" w:hint="cs"/>
          <w:sz w:val="28"/>
          <w:szCs w:val="28"/>
          <w:rtl/>
        </w:rPr>
        <w:t>לא</w:t>
      </w:r>
      <w:r w:rsidRPr="00400287">
        <w:rPr>
          <w:rFonts w:cs="FrankRuehl"/>
          <w:sz w:val="28"/>
          <w:szCs w:val="28"/>
          <w:rtl/>
        </w:rPr>
        <w:t xml:space="preserve"> </w:t>
      </w:r>
      <w:r w:rsidRPr="00400287">
        <w:rPr>
          <w:rFonts w:cs="FrankRuehl" w:hint="cs"/>
          <w:sz w:val="28"/>
          <w:szCs w:val="28"/>
          <w:rtl/>
        </w:rPr>
        <w:t>משנה</w:t>
      </w:r>
      <w:r w:rsidRPr="00400287">
        <w:rPr>
          <w:rFonts w:cs="FrankRuehl"/>
          <w:sz w:val="28"/>
          <w:szCs w:val="28"/>
          <w:rtl/>
        </w:rPr>
        <w:t xml:space="preserve"> </w:t>
      </w:r>
      <w:r w:rsidRPr="00400287">
        <w:rPr>
          <w:rFonts w:cs="FrankRuehl" w:hint="cs"/>
          <w:sz w:val="28"/>
          <w:szCs w:val="28"/>
          <w:rtl/>
        </w:rPr>
        <w:t>שהוא</w:t>
      </w:r>
      <w:r w:rsidRPr="00400287">
        <w:rPr>
          <w:rFonts w:cs="FrankRuehl"/>
          <w:sz w:val="28"/>
          <w:szCs w:val="28"/>
          <w:rtl/>
        </w:rPr>
        <w:t xml:space="preserve"> </w:t>
      </w:r>
      <w:r w:rsidRPr="00400287">
        <w:rPr>
          <w:rFonts w:cs="FrankRuehl" w:hint="cs"/>
          <w:sz w:val="28"/>
          <w:szCs w:val="28"/>
          <w:rtl/>
        </w:rPr>
        <w:t>העלים</w:t>
      </w:r>
      <w:r w:rsidRPr="00400287">
        <w:rPr>
          <w:rFonts w:cs="FrankRuehl"/>
          <w:sz w:val="28"/>
          <w:szCs w:val="28"/>
          <w:rtl/>
        </w:rPr>
        <w:t xml:space="preserve"> </w:t>
      </w:r>
      <w:r w:rsidRPr="00400287">
        <w:rPr>
          <w:rFonts w:cs="FrankRuehl" w:hint="cs"/>
          <w:sz w:val="28"/>
          <w:szCs w:val="28"/>
          <w:rtl/>
        </w:rPr>
        <w:t>ממנה</w:t>
      </w:r>
      <w:r w:rsidRPr="00400287">
        <w:rPr>
          <w:rFonts w:cs="FrankRuehl"/>
          <w:sz w:val="28"/>
          <w:szCs w:val="28"/>
          <w:rtl/>
        </w:rPr>
        <w:t xml:space="preserve"> </w:t>
      </w:r>
      <w:r w:rsidRPr="00400287">
        <w:rPr>
          <w:rFonts w:cs="FrankRuehl" w:hint="cs"/>
          <w:sz w:val="28"/>
          <w:szCs w:val="28"/>
          <w:rtl/>
        </w:rPr>
        <w:t>כסף</w:t>
      </w:r>
      <w:r w:rsidRPr="00400287">
        <w:rPr>
          <w:rFonts w:cs="FrankRuehl"/>
          <w:sz w:val="28"/>
          <w:szCs w:val="28"/>
          <w:rtl/>
        </w:rPr>
        <w:t xml:space="preserve"> </w:t>
      </w:r>
      <w:r w:rsidRPr="00400287">
        <w:rPr>
          <w:rFonts w:cs="FrankRuehl" w:hint="cs"/>
          <w:sz w:val="28"/>
          <w:szCs w:val="28"/>
          <w:rtl/>
        </w:rPr>
        <w:t>והסתיר</w:t>
      </w:r>
      <w:r w:rsidRPr="00400287">
        <w:rPr>
          <w:rFonts w:cs="FrankRuehl"/>
          <w:sz w:val="28"/>
          <w:szCs w:val="28"/>
          <w:rtl/>
        </w:rPr>
        <w:t xml:space="preserve"> </w:t>
      </w:r>
      <w:r w:rsidRPr="00400287">
        <w:rPr>
          <w:rFonts w:cs="FrankRuehl" w:hint="cs"/>
          <w:sz w:val="28"/>
          <w:szCs w:val="28"/>
          <w:rtl/>
        </w:rPr>
        <w:t>ממנה</w:t>
      </w:r>
      <w:r w:rsidRPr="00400287">
        <w:rPr>
          <w:rFonts w:cs="FrankRuehl"/>
          <w:sz w:val="28"/>
          <w:szCs w:val="28"/>
          <w:rtl/>
        </w:rPr>
        <w:t xml:space="preserve"> </w:t>
      </w:r>
      <w:r w:rsidRPr="00400287">
        <w:rPr>
          <w:rFonts w:cs="FrankRuehl" w:hint="cs"/>
          <w:sz w:val="28"/>
          <w:szCs w:val="28"/>
          <w:rtl/>
        </w:rPr>
        <w:t>את</w:t>
      </w:r>
      <w:r w:rsidRPr="00400287">
        <w:rPr>
          <w:rFonts w:cs="FrankRuehl"/>
          <w:sz w:val="28"/>
          <w:szCs w:val="28"/>
          <w:rtl/>
        </w:rPr>
        <w:t xml:space="preserve"> </w:t>
      </w:r>
      <w:r w:rsidRPr="00400287">
        <w:rPr>
          <w:rFonts w:cs="FrankRuehl" w:hint="cs"/>
          <w:sz w:val="28"/>
          <w:szCs w:val="28"/>
          <w:rtl/>
        </w:rPr>
        <w:t>זה</w:t>
      </w:r>
      <w:r w:rsidRPr="00400287">
        <w:rPr>
          <w:rFonts w:cs="FrankRuehl"/>
          <w:sz w:val="28"/>
          <w:szCs w:val="28"/>
          <w:rtl/>
        </w:rPr>
        <w:t xml:space="preserve">, </w:t>
      </w:r>
      <w:r w:rsidRPr="00400287">
        <w:rPr>
          <w:rFonts w:cs="FrankRuehl" w:hint="cs"/>
          <w:sz w:val="28"/>
          <w:szCs w:val="28"/>
          <w:rtl/>
        </w:rPr>
        <w:t>המבחן</w:t>
      </w:r>
      <w:r w:rsidRPr="00400287">
        <w:rPr>
          <w:rFonts w:cs="FrankRuehl"/>
          <w:sz w:val="28"/>
          <w:szCs w:val="28"/>
          <w:rtl/>
        </w:rPr>
        <w:t xml:space="preserve"> </w:t>
      </w:r>
      <w:r w:rsidRPr="00400287">
        <w:rPr>
          <w:rFonts w:cs="FrankRuehl" w:hint="cs"/>
          <w:sz w:val="28"/>
          <w:szCs w:val="28"/>
          <w:rtl/>
        </w:rPr>
        <w:t>הוא</w:t>
      </w:r>
      <w:r w:rsidRPr="00400287">
        <w:rPr>
          <w:rFonts w:cs="FrankRuehl"/>
          <w:sz w:val="28"/>
          <w:szCs w:val="28"/>
          <w:rtl/>
        </w:rPr>
        <w:t xml:space="preserve"> </w:t>
      </w:r>
      <w:r w:rsidRPr="00400287">
        <w:rPr>
          <w:rFonts w:cs="FrankRuehl" w:hint="cs"/>
          <w:sz w:val="28"/>
          <w:szCs w:val="28"/>
          <w:rtl/>
        </w:rPr>
        <w:t>אם</w:t>
      </w:r>
      <w:r w:rsidRPr="00400287">
        <w:rPr>
          <w:rFonts w:cs="FrankRuehl"/>
          <w:sz w:val="28"/>
          <w:szCs w:val="28"/>
          <w:rtl/>
        </w:rPr>
        <w:t xml:space="preserve"> </w:t>
      </w:r>
      <w:r w:rsidRPr="00400287">
        <w:rPr>
          <w:rFonts w:cs="FrankRuehl" w:hint="cs"/>
          <w:sz w:val="28"/>
          <w:szCs w:val="28"/>
          <w:rtl/>
        </w:rPr>
        <w:t>נקנה</w:t>
      </w:r>
      <w:r w:rsidRPr="00400287">
        <w:rPr>
          <w:rFonts w:cs="FrankRuehl"/>
          <w:sz w:val="28"/>
          <w:szCs w:val="28"/>
          <w:rtl/>
        </w:rPr>
        <w:t xml:space="preserve"> </w:t>
      </w:r>
      <w:r w:rsidRPr="00400287">
        <w:rPr>
          <w:rFonts w:cs="FrankRuehl" w:hint="cs"/>
          <w:sz w:val="28"/>
          <w:szCs w:val="28"/>
          <w:rtl/>
        </w:rPr>
        <w:t>הנכס</w:t>
      </w:r>
      <w:r w:rsidRPr="00400287">
        <w:rPr>
          <w:rFonts w:cs="FrankRuehl"/>
          <w:sz w:val="28"/>
          <w:szCs w:val="28"/>
          <w:rtl/>
        </w:rPr>
        <w:t xml:space="preserve"> </w:t>
      </w:r>
      <w:r w:rsidRPr="00400287">
        <w:rPr>
          <w:rFonts w:cs="FrankRuehl" w:hint="cs"/>
          <w:sz w:val="28"/>
          <w:szCs w:val="28"/>
          <w:rtl/>
        </w:rPr>
        <w:t>במהלך</w:t>
      </w:r>
      <w:r w:rsidRPr="00400287">
        <w:rPr>
          <w:rFonts w:cs="FrankRuehl"/>
          <w:sz w:val="28"/>
          <w:szCs w:val="28"/>
          <w:rtl/>
        </w:rPr>
        <w:t xml:space="preserve"> </w:t>
      </w:r>
      <w:r w:rsidRPr="00400287">
        <w:rPr>
          <w:rFonts w:cs="FrankRuehl" w:hint="cs"/>
          <w:sz w:val="28"/>
          <w:szCs w:val="28"/>
          <w:rtl/>
        </w:rPr>
        <w:t>הנישואין</w:t>
      </w:r>
      <w:r w:rsidRPr="00400287">
        <w:rPr>
          <w:rFonts w:cs="FrankRuehl"/>
          <w:sz w:val="28"/>
          <w:szCs w:val="28"/>
          <w:rtl/>
        </w:rPr>
        <w:t xml:space="preserve"> </w:t>
      </w:r>
      <w:r w:rsidRPr="00400287">
        <w:rPr>
          <w:rFonts w:cs="FrankRuehl" w:hint="cs"/>
          <w:sz w:val="28"/>
          <w:szCs w:val="28"/>
          <w:rtl/>
        </w:rPr>
        <w:t>אז</w:t>
      </w:r>
      <w:r w:rsidRPr="00400287">
        <w:rPr>
          <w:rFonts w:cs="FrankRuehl"/>
          <w:sz w:val="28"/>
          <w:szCs w:val="28"/>
          <w:rtl/>
        </w:rPr>
        <w:t xml:space="preserve"> </w:t>
      </w:r>
      <w:r w:rsidRPr="00400287">
        <w:rPr>
          <w:rFonts w:cs="FrankRuehl" w:hint="cs"/>
          <w:sz w:val="28"/>
          <w:szCs w:val="28"/>
          <w:rtl/>
        </w:rPr>
        <w:t>צריך</w:t>
      </w:r>
      <w:r w:rsidRPr="00400287">
        <w:rPr>
          <w:rFonts w:cs="FrankRuehl"/>
          <w:sz w:val="28"/>
          <w:szCs w:val="28"/>
          <w:rtl/>
        </w:rPr>
        <w:t xml:space="preserve"> </w:t>
      </w:r>
      <w:r w:rsidRPr="00400287">
        <w:rPr>
          <w:rFonts w:cs="FrankRuehl" w:hint="cs"/>
          <w:sz w:val="28"/>
          <w:szCs w:val="28"/>
          <w:rtl/>
        </w:rPr>
        <w:t>לעשות</w:t>
      </w:r>
      <w:r w:rsidRPr="00400287">
        <w:rPr>
          <w:rFonts w:cs="FrankRuehl"/>
          <w:sz w:val="28"/>
          <w:szCs w:val="28"/>
          <w:rtl/>
        </w:rPr>
        <w:t xml:space="preserve"> </w:t>
      </w:r>
      <w:r w:rsidRPr="00400287">
        <w:rPr>
          <w:rFonts w:cs="FrankRuehl" w:hint="cs"/>
          <w:sz w:val="28"/>
          <w:szCs w:val="28"/>
          <w:rtl/>
        </w:rPr>
        <w:t>שיתוף</w:t>
      </w:r>
      <w:r w:rsidRPr="00400287">
        <w:rPr>
          <w:rFonts w:cs="FrankRuehl"/>
          <w:sz w:val="28"/>
          <w:szCs w:val="28"/>
          <w:rtl/>
        </w:rPr>
        <w:t xml:space="preserve"> </w:t>
      </w:r>
      <w:r w:rsidRPr="00400287">
        <w:rPr>
          <w:rFonts w:cs="FrankRuehl" w:hint="cs"/>
          <w:sz w:val="28"/>
          <w:szCs w:val="28"/>
          <w:rtl/>
        </w:rPr>
        <w:t>ולאזן</w:t>
      </w:r>
      <w:r w:rsidRPr="00400287">
        <w:rPr>
          <w:rFonts w:cs="FrankRuehl"/>
          <w:sz w:val="28"/>
          <w:szCs w:val="28"/>
          <w:rtl/>
        </w:rPr>
        <w:t xml:space="preserve"> </w:t>
      </w:r>
      <w:r w:rsidRPr="00400287">
        <w:rPr>
          <w:rFonts w:cs="FrankRuehl" w:hint="cs"/>
          <w:sz w:val="28"/>
          <w:szCs w:val="28"/>
          <w:rtl/>
        </w:rPr>
        <w:t>בשווה</w:t>
      </w:r>
      <w:r w:rsidRPr="00400287">
        <w:rPr>
          <w:rFonts w:cs="FrankRuehl"/>
          <w:sz w:val="28"/>
          <w:szCs w:val="28"/>
          <w:rtl/>
        </w:rPr>
        <w:t xml:space="preserve">, </w:t>
      </w:r>
      <w:r w:rsidRPr="00400287">
        <w:rPr>
          <w:rFonts w:cs="FrankRuehl" w:hint="cs"/>
          <w:sz w:val="28"/>
          <w:szCs w:val="28"/>
          <w:rtl/>
        </w:rPr>
        <w:t>החוק</w:t>
      </w:r>
      <w:r w:rsidRPr="00400287">
        <w:rPr>
          <w:rFonts w:cs="FrankRuehl"/>
          <w:sz w:val="28"/>
          <w:szCs w:val="28"/>
          <w:rtl/>
        </w:rPr>
        <w:t xml:space="preserve"> </w:t>
      </w:r>
      <w:r w:rsidRPr="00400287">
        <w:rPr>
          <w:rFonts w:cs="FrankRuehl" w:hint="cs"/>
          <w:sz w:val="28"/>
          <w:szCs w:val="28"/>
          <w:rtl/>
        </w:rPr>
        <w:t>לא</w:t>
      </w:r>
      <w:r w:rsidRPr="00400287">
        <w:rPr>
          <w:rFonts w:cs="FrankRuehl"/>
          <w:sz w:val="28"/>
          <w:szCs w:val="28"/>
          <w:rtl/>
        </w:rPr>
        <w:t xml:space="preserve"> </w:t>
      </w:r>
      <w:r w:rsidRPr="00400287">
        <w:rPr>
          <w:rFonts w:cs="FrankRuehl" w:hint="cs"/>
          <w:sz w:val="28"/>
          <w:szCs w:val="28"/>
          <w:rtl/>
        </w:rPr>
        <w:t>מבדיל</w:t>
      </w:r>
      <w:r w:rsidRPr="00400287">
        <w:rPr>
          <w:rFonts w:cs="FrankRuehl"/>
          <w:sz w:val="28"/>
          <w:szCs w:val="28"/>
          <w:rtl/>
        </w:rPr>
        <w:t xml:space="preserve"> </w:t>
      </w:r>
      <w:r w:rsidRPr="00400287">
        <w:rPr>
          <w:rFonts w:cs="FrankRuehl" w:hint="cs"/>
          <w:sz w:val="28"/>
          <w:szCs w:val="28"/>
          <w:rtl/>
        </w:rPr>
        <w:t>מה</w:t>
      </w:r>
      <w:r w:rsidRPr="00400287">
        <w:rPr>
          <w:rFonts w:cs="FrankRuehl"/>
          <w:sz w:val="28"/>
          <w:szCs w:val="28"/>
          <w:rtl/>
        </w:rPr>
        <w:t xml:space="preserve"> </w:t>
      </w:r>
      <w:r w:rsidRPr="00400287">
        <w:rPr>
          <w:rFonts w:cs="FrankRuehl" w:hint="cs"/>
          <w:sz w:val="28"/>
          <w:szCs w:val="28"/>
          <w:rtl/>
        </w:rPr>
        <w:t>מקור</w:t>
      </w:r>
      <w:r w:rsidRPr="00400287">
        <w:rPr>
          <w:rFonts w:cs="FrankRuehl"/>
          <w:sz w:val="28"/>
          <w:szCs w:val="28"/>
          <w:rtl/>
        </w:rPr>
        <w:t xml:space="preserve"> </w:t>
      </w:r>
      <w:r w:rsidRPr="00400287">
        <w:rPr>
          <w:rFonts w:cs="FrankRuehl" w:hint="cs"/>
          <w:sz w:val="28"/>
          <w:szCs w:val="28"/>
          <w:rtl/>
        </w:rPr>
        <w:t>הכסף</w:t>
      </w:r>
      <w:r w:rsidRPr="00400287">
        <w:rPr>
          <w:rFonts w:cs="FrankRuehl"/>
          <w:sz w:val="28"/>
          <w:szCs w:val="28"/>
          <w:rtl/>
        </w:rPr>
        <w:t>.</w:t>
      </w:r>
    </w:p>
    <w:p w:rsidR="00232E3F" w:rsidRPr="00400287" w:rsidRDefault="00232E3F" w:rsidP="00232E3F">
      <w:pPr>
        <w:pStyle w:val="af8"/>
        <w:spacing w:after="0"/>
        <w:jc w:val="both"/>
        <w:rPr>
          <w:rtl/>
        </w:rPr>
      </w:pPr>
      <w:r w:rsidRPr="00400287">
        <w:rPr>
          <w:rFonts w:cs="FrankRuehl" w:hint="cs"/>
          <w:sz w:val="28"/>
          <w:szCs w:val="28"/>
          <w:rtl/>
        </w:rPr>
        <w:t>ב</w:t>
      </w:r>
      <w:r w:rsidRPr="00400287">
        <w:rPr>
          <w:rFonts w:cs="FrankRuehl"/>
          <w:sz w:val="28"/>
          <w:szCs w:val="28"/>
          <w:rtl/>
        </w:rPr>
        <w:t>"</w:t>
      </w:r>
      <w:r w:rsidRPr="00400287">
        <w:rPr>
          <w:rFonts w:cs="FrankRuehl" w:hint="cs"/>
          <w:sz w:val="28"/>
          <w:szCs w:val="28"/>
          <w:rtl/>
        </w:rPr>
        <w:t>כ</w:t>
      </w:r>
      <w:r w:rsidRPr="00400287">
        <w:rPr>
          <w:rFonts w:cs="FrankRuehl"/>
          <w:sz w:val="28"/>
          <w:szCs w:val="28"/>
          <w:rtl/>
        </w:rPr>
        <w:t xml:space="preserve"> </w:t>
      </w:r>
      <w:r w:rsidRPr="00400287">
        <w:rPr>
          <w:rFonts w:cs="FrankRuehl" w:hint="cs"/>
          <w:sz w:val="28"/>
          <w:szCs w:val="28"/>
          <w:rtl/>
        </w:rPr>
        <w:t>הבעל</w:t>
      </w:r>
      <w:r w:rsidRPr="00400287">
        <w:rPr>
          <w:rFonts w:cs="FrankRuehl"/>
          <w:sz w:val="28"/>
          <w:szCs w:val="28"/>
          <w:rtl/>
        </w:rPr>
        <w:t xml:space="preserve">: </w:t>
      </w:r>
      <w:r w:rsidRPr="00400287">
        <w:rPr>
          <w:rFonts w:cs="FrankRuehl" w:hint="cs"/>
          <w:sz w:val="28"/>
          <w:szCs w:val="28"/>
          <w:rtl/>
        </w:rPr>
        <w:t>אני</w:t>
      </w:r>
      <w:r w:rsidRPr="00400287">
        <w:rPr>
          <w:rFonts w:cs="FrankRuehl"/>
          <w:sz w:val="28"/>
          <w:szCs w:val="28"/>
          <w:rtl/>
        </w:rPr>
        <w:t xml:space="preserve"> </w:t>
      </w:r>
      <w:r w:rsidRPr="00400287">
        <w:rPr>
          <w:rFonts w:cs="FrankRuehl" w:hint="cs"/>
          <w:sz w:val="28"/>
          <w:szCs w:val="28"/>
          <w:rtl/>
        </w:rPr>
        <w:t>מסכים</w:t>
      </w:r>
      <w:r w:rsidRPr="00400287">
        <w:rPr>
          <w:rFonts w:cs="FrankRuehl"/>
          <w:sz w:val="28"/>
          <w:szCs w:val="28"/>
          <w:rtl/>
        </w:rPr>
        <w:t xml:space="preserve"> </w:t>
      </w:r>
      <w:r w:rsidRPr="00400287">
        <w:rPr>
          <w:rFonts w:cs="FrankRuehl" w:hint="cs"/>
          <w:sz w:val="28"/>
          <w:szCs w:val="28"/>
          <w:rtl/>
        </w:rPr>
        <w:t>אתו</w:t>
      </w:r>
      <w:r w:rsidRPr="00400287">
        <w:rPr>
          <w:rFonts w:cs="FrankRuehl"/>
          <w:sz w:val="28"/>
          <w:szCs w:val="28"/>
          <w:rtl/>
        </w:rPr>
        <w:t xml:space="preserve">. </w:t>
      </w:r>
      <w:r w:rsidRPr="00400287">
        <w:rPr>
          <w:rFonts w:cs="FrankRuehl" w:hint="cs"/>
          <w:sz w:val="28"/>
          <w:szCs w:val="28"/>
          <w:rtl/>
        </w:rPr>
        <w:t>החוק</w:t>
      </w:r>
      <w:r w:rsidRPr="00400287">
        <w:rPr>
          <w:rFonts w:cs="FrankRuehl"/>
          <w:sz w:val="28"/>
          <w:szCs w:val="28"/>
          <w:rtl/>
        </w:rPr>
        <w:t xml:space="preserve"> </w:t>
      </w:r>
      <w:r w:rsidRPr="00400287">
        <w:rPr>
          <w:rFonts w:cs="FrankRuehl" w:hint="cs"/>
          <w:sz w:val="28"/>
          <w:szCs w:val="28"/>
          <w:rtl/>
        </w:rPr>
        <w:t>עיוור</w:t>
      </w:r>
      <w:r w:rsidRPr="00400287">
        <w:rPr>
          <w:rFonts w:cs="FrankRuehl"/>
          <w:sz w:val="28"/>
          <w:szCs w:val="28"/>
          <w:rtl/>
        </w:rPr>
        <w:t xml:space="preserve"> </w:t>
      </w:r>
      <w:r w:rsidRPr="00400287">
        <w:rPr>
          <w:rFonts w:cs="FrankRuehl" w:hint="cs"/>
          <w:sz w:val="28"/>
          <w:szCs w:val="28"/>
          <w:rtl/>
        </w:rPr>
        <w:t>להסתרה</w:t>
      </w:r>
      <w:r w:rsidRPr="00400287">
        <w:rPr>
          <w:rFonts w:cs="FrankRuehl"/>
          <w:sz w:val="28"/>
          <w:szCs w:val="28"/>
          <w:rtl/>
        </w:rPr>
        <w:t xml:space="preserve"> </w:t>
      </w:r>
      <w:r w:rsidRPr="00400287">
        <w:rPr>
          <w:rFonts w:cs="FrankRuehl" w:hint="cs"/>
          <w:sz w:val="28"/>
          <w:szCs w:val="28"/>
          <w:rtl/>
        </w:rPr>
        <w:t>ולהעלמה</w:t>
      </w:r>
      <w:r w:rsidRPr="00400287">
        <w:rPr>
          <w:rFonts w:cs="FrankRuehl"/>
          <w:sz w:val="28"/>
          <w:szCs w:val="28"/>
          <w:rtl/>
        </w:rPr>
        <w:t xml:space="preserve"> </w:t>
      </w:r>
      <w:r w:rsidRPr="00400287">
        <w:rPr>
          <w:rFonts w:cs="FrankRuehl" w:hint="cs"/>
          <w:sz w:val="28"/>
          <w:szCs w:val="28"/>
          <w:rtl/>
        </w:rPr>
        <w:t>ולא</w:t>
      </w:r>
      <w:r w:rsidRPr="00400287">
        <w:rPr>
          <w:rFonts w:cs="FrankRuehl"/>
          <w:sz w:val="28"/>
          <w:szCs w:val="28"/>
          <w:rtl/>
        </w:rPr>
        <w:t xml:space="preserve"> </w:t>
      </w:r>
      <w:r w:rsidRPr="00400287">
        <w:rPr>
          <w:rFonts w:cs="FrankRuehl" w:hint="cs"/>
          <w:sz w:val="28"/>
          <w:szCs w:val="28"/>
          <w:rtl/>
        </w:rPr>
        <w:t>משנה</w:t>
      </w:r>
      <w:r w:rsidRPr="00400287">
        <w:rPr>
          <w:rFonts w:cs="FrankRuehl"/>
          <w:sz w:val="28"/>
          <w:szCs w:val="28"/>
          <w:rtl/>
        </w:rPr>
        <w:t xml:space="preserve"> </w:t>
      </w:r>
      <w:r w:rsidRPr="00400287">
        <w:rPr>
          <w:rFonts w:cs="FrankRuehl" w:hint="cs"/>
          <w:sz w:val="28"/>
          <w:szCs w:val="28"/>
          <w:rtl/>
        </w:rPr>
        <w:t>מה</w:t>
      </w:r>
      <w:r w:rsidRPr="00400287">
        <w:rPr>
          <w:rFonts w:cs="FrankRuehl"/>
          <w:sz w:val="28"/>
          <w:szCs w:val="28"/>
          <w:rtl/>
        </w:rPr>
        <w:t xml:space="preserve"> </w:t>
      </w:r>
      <w:r w:rsidRPr="00400287">
        <w:rPr>
          <w:rFonts w:cs="FrankRuehl" w:hint="cs"/>
          <w:sz w:val="28"/>
          <w:szCs w:val="28"/>
          <w:rtl/>
        </w:rPr>
        <w:t>מקור</w:t>
      </w:r>
      <w:r w:rsidRPr="00400287">
        <w:rPr>
          <w:rFonts w:cs="FrankRuehl"/>
          <w:sz w:val="28"/>
          <w:szCs w:val="28"/>
          <w:rtl/>
        </w:rPr>
        <w:t xml:space="preserve"> </w:t>
      </w:r>
      <w:r w:rsidRPr="00400287">
        <w:rPr>
          <w:rFonts w:cs="FrankRuehl" w:hint="cs"/>
          <w:sz w:val="28"/>
          <w:szCs w:val="28"/>
          <w:rtl/>
        </w:rPr>
        <w:t>הנכס</w:t>
      </w:r>
      <w:r w:rsidRPr="00400287">
        <w:rPr>
          <w:rFonts w:cs="FrankRuehl"/>
          <w:sz w:val="28"/>
          <w:szCs w:val="28"/>
          <w:rtl/>
        </w:rPr>
        <w:t xml:space="preserve"> </w:t>
      </w:r>
      <w:r w:rsidRPr="00400287">
        <w:rPr>
          <w:rFonts w:cs="FrankRuehl" w:hint="cs"/>
          <w:sz w:val="28"/>
          <w:szCs w:val="28"/>
          <w:rtl/>
        </w:rPr>
        <w:t>מלבד</w:t>
      </w:r>
      <w:r w:rsidRPr="00400287">
        <w:rPr>
          <w:rFonts w:cs="FrankRuehl"/>
          <w:sz w:val="28"/>
          <w:szCs w:val="28"/>
          <w:rtl/>
        </w:rPr>
        <w:t xml:space="preserve"> </w:t>
      </w:r>
      <w:r w:rsidRPr="00400287">
        <w:rPr>
          <w:rFonts w:cs="FrankRuehl" w:hint="cs"/>
          <w:sz w:val="28"/>
          <w:szCs w:val="28"/>
          <w:rtl/>
        </w:rPr>
        <w:t>מתנה</w:t>
      </w:r>
      <w:r w:rsidRPr="00400287">
        <w:rPr>
          <w:rFonts w:cs="FrankRuehl"/>
          <w:sz w:val="28"/>
          <w:szCs w:val="28"/>
          <w:rtl/>
        </w:rPr>
        <w:t xml:space="preserve"> </w:t>
      </w:r>
      <w:r w:rsidRPr="00400287">
        <w:rPr>
          <w:rFonts w:cs="FrankRuehl" w:hint="cs"/>
          <w:sz w:val="28"/>
          <w:szCs w:val="28"/>
          <w:rtl/>
        </w:rPr>
        <w:t>או</w:t>
      </w:r>
      <w:r w:rsidRPr="00400287">
        <w:rPr>
          <w:rFonts w:cs="FrankRuehl"/>
          <w:sz w:val="28"/>
          <w:szCs w:val="28"/>
          <w:rtl/>
        </w:rPr>
        <w:t xml:space="preserve"> </w:t>
      </w:r>
      <w:r w:rsidRPr="00400287">
        <w:rPr>
          <w:rFonts w:cs="FrankRuehl" w:hint="cs"/>
          <w:sz w:val="28"/>
          <w:szCs w:val="28"/>
          <w:rtl/>
        </w:rPr>
        <w:t>ירושה".</w:t>
      </w:r>
    </w:p>
    <w:p w:rsidR="00232E3F" w:rsidRPr="00400287" w:rsidRDefault="00232E3F" w:rsidP="00232E3F">
      <w:pPr>
        <w:spacing w:after="0"/>
        <w:jc w:val="both"/>
        <w:rPr>
          <w:rtl/>
        </w:rPr>
      </w:pPr>
    </w:p>
    <w:p w:rsidR="00232E3F" w:rsidRPr="00400287" w:rsidRDefault="00232E3F" w:rsidP="00232E3F">
      <w:pPr>
        <w:spacing w:after="0"/>
        <w:jc w:val="both"/>
        <w:rPr>
          <w:rFonts w:cs="FrankRuehl"/>
          <w:sz w:val="28"/>
          <w:szCs w:val="28"/>
          <w:rtl/>
        </w:rPr>
      </w:pPr>
      <w:r w:rsidRPr="00400287">
        <w:rPr>
          <w:rFonts w:cs="FrankRuehl" w:hint="cs"/>
          <w:sz w:val="28"/>
          <w:szCs w:val="28"/>
          <w:rtl/>
        </w:rPr>
        <w:t xml:space="preserve">אנו סבורים שכמוצא של פשרה בתיק זה, יש לחזור לעמדת הפשרה הראשונה שהציגה התובעת. יש לקבוע את בעלות הנכס בשוהם על שם התובעת, ואת בעלות הדירה בטבריה לקבוע על שם הנתבע. מדובר בפשרה ההוגנת מאוד לטובתו של הנתבע וזה יהיה בבחינת מתן פיצוי, אם לא מעבר לכך, עבור השקעתו הפיזית והממונית המשמעותית להשלמת בניית הבית בשוהם. כאמור, התובעת  הסכימה לכך בעבר כמוצא של פשרה ואנו סבורים שיש לקבל אותה בנסיבות אלה, ולהותיר את הדירה בטבריה על המשכנתא שרובצת עליה לבנק דיסקונט על שמו של הנתבע. נציין כי השלמת הבנייה כללה גם את השלמת פיתוח החצר בעלות של כ-70,000 ₪ </w:t>
      </w:r>
      <w:r w:rsidRPr="00400287">
        <w:rPr>
          <w:rFonts w:cs="FrankRuehl"/>
          <w:sz w:val="28"/>
          <w:szCs w:val="28"/>
          <w:rtl/>
        </w:rPr>
        <w:t>–</w:t>
      </w:r>
      <w:r w:rsidRPr="00400287">
        <w:rPr>
          <w:rFonts w:cs="FrankRuehl" w:hint="cs"/>
          <w:sz w:val="28"/>
          <w:szCs w:val="28"/>
          <w:rtl/>
        </w:rPr>
        <w:t xml:space="preserve"> ומדובר בסכום משמעותי מעבר לסכום המשכנתא שנטלה התובעת לצורך השלמת הבניין עצמו, כפי שהוזכר לעיל.</w:t>
      </w:r>
    </w:p>
    <w:p w:rsidR="00232E3F" w:rsidRPr="00400287" w:rsidRDefault="00232E3F" w:rsidP="00232E3F">
      <w:pPr>
        <w:spacing w:after="0"/>
        <w:jc w:val="both"/>
        <w:rPr>
          <w:rFonts w:cs="FrankRuehl"/>
          <w:sz w:val="28"/>
          <w:szCs w:val="28"/>
          <w:rtl/>
        </w:rPr>
      </w:pPr>
    </w:p>
    <w:p w:rsidR="00232E3F" w:rsidRPr="00400287" w:rsidRDefault="00232E3F" w:rsidP="00232E3F">
      <w:pPr>
        <w:spacing w:after="0"/>
        <w:jc w:val="both"/>
        <w:rPr>
          <w:rFonts w:cs="FrankRuehl"/>
          <w:sz w:val="28"/>
          <w:szCs w:val="28"/>
          <w:rtl/>
        </w:rPr>
      </w:pPr>
      <w:r w:rsidRPr="00400287">
        <w:rPr>
          <w:rFonts w:cs="FrankRuehl" w:hint="cs"/>
          <w:sz w:val="28"/>
          <w:szCs w:val="28"/>
          <w:rtl/>
        </w:rPr>
        <w:lastRenderedPageBreak/>
        <w:t xml:space="preserve">עם זאת אין לפטור את הנתבע מלשלם דמי שימוש עבור הנכס בשוהם ממועד סידור הגט, אולם גם כאן אנו מוצאים מקום לפשרה כאמור לעיל, בשל ההשקעה המשותפת כפי הנראה שהשקיעו הצדדים בפיתוח החצר </w:t>
      </w:r>
      <w:r w:rsidRPr="00400287">
        <w:rPr>
          <w:rFonts w:cs="FrankRuehl"/>
          <w:sz w:val="28"/>
          <w:szCs w:val="28"/>
          <w:rtl/>
        </w:rPr>
        <w:t>–</w:t>
      </w:r>
      <w:r w:rsidRPr="00400287">
        <w:rPr>
          <w:rFonts w:cs="FrankRuehl" w:hint="cs"/>
          <w:sz w:val="28"/>
          <w:szCs w:val="28"/>
          <w:rtl/>
        </w:rPr>
        <w:t xml:space="preserve"> ומדובר בסכום שכפי הנראה לא נלקח בחשבון בשומה הראשונה (1996) והוזכרה בזו האחרונה, מלבד העבודה הרבה שהשקיע הנתבע בהשלמת הבנייה, ואנו סבורים כי גם כאן יש לפשר על מחצית מדמי השימוש הנתבעים. </w:t>
      </w:r>
    </w:p>
    <w:p w:rsidR="00232E3F" w:rsidRPr="00400287" w:rsidRDefault="00232E3F" w:rsidP="00232E3F">
      <w:pPr>
        <w:spacing w:after="0"/>
        <w:jc w:val="both"/>
        <w:rPr>
          <w:rFonts w:cs="FrankRuehl"/>
          <w:sz w:val="28"/>
          <w:szCs w:val="28"/>
          <w:rtl/>
        </w:rPr>
      </w:pPr>
    </w:p>
    <w:p w:rsidR="00232E3F" w:rsidRPr="00400287" w:rsidRDefault="00232E3F" w:rsidP="00232E3F">
      <w:pPr>
        <w:spacing w:after="0"/>
        <w:jc w:val="both"/>
        <w:rPr>
          <w:rFonts w:cs="FrankRuehl"/>
          <w:sz w:val="28"/>
          <w:szCs w:val="28"/>
          <w:rtl/>
        </w:rPr>
      </w:pPr>
      <w:r w:rsidRPr="00400287">
        <w:rPr>
          <w:rFonts w:cs="FrankRuehl" w:hint="cs"/>
          <w:sz w:val="28"/>
          <w:szCs w:val="28"/>
          <w:rtl/>
        </w:rPr>
        <w:t xml:space="preserve">אשר לדירה שירש הנתבע באזור. בהחלטה שניתנה בתום בדיון האחרון דרשנו אסמכתא מהנתבע </w:t>
      </w:r>
      <w:r w:rsidRPr="00400287">
        <w:rPr>
          <w:rFonts w:cs="FrankRuehl"/>
          <w:sz w:val="28"/>
          <w:szCs w:val="28"/>
          <w:rtl/>
        </w:rPr>
        <w:t>–</w:t>
      </w:r>
      <w:r w:rsidRPr="00400287">
        <w:rPr>
          <w:rFonts w:cs="FrankRuehl" w:hint="cs"/>
          <w:sz w:val="28"/>
          <w:szCs w:val="28"/>
          <w:rtl/>
        </w:rPr>
        <w:t xml:space="preserve"> וזו הומצאה (צו ירושה ורישום נסח טאבו) ולפיכך תביעת התובעת נדחית, ונכס זה שירש (לפי חלקו היחסי) הוא בבעלות הנתבע.  </w:t>
      </w:r>
    </w:p>
    <w:p w:rsidR="00232E3F" w:rsidRPr="00400287" w:rsidRDefault="00232E3F" w:rsidP="00232E3F">
      <w:pPr>
        <w:pStyle w:val="af8"/>
        <w:spacing w:after="0"/>
        <w:ind w:left="20"/>
        <w:jc w:val="both"/>
        <w:rPr>
          <w:rFonts w:cs="FrankRuehl"/>
          <w:sz w:val="28"/>
          <w:szCs w:val="28"/>
          <w:rtl/>
        </w:rPr>
      </w:pPr>
    </w:p>
    <w:p w:rsidR="00232E3F" w:rsidRPr="00400287" w:rsidRDefault="00232E3F" w:rsidP="00232E3F">
      <w:pPr>
        <w:pStyle w:val="af8"/>
        <w:spacing w:after="0"/>
        <w:ind w:left="20"/>
        <w:jc w:val="both"/>
        <w:rPr>
          <w:rFonts w:cs="FrankRuehl"/>
          <w:sz w:val="28"/>
          <w:szCs w:val="28"/>
          <w:rtl/>
        </w:rPr>
      </w:pPr>
      <w:r w:rsidRPr="00400287">
        <w:rPr>
          <w:rFonts w:cs="FrankRuehl" w:hint="cs"/>
          <w:sz w:val="28"/>
          <w:szCs w:val="28"/>
          <w:rtl/>
        </w:rPr>
        <w:t xml:space="preserve">אשר לזכויות הצדדים </w:t>
      </w:r>
      <w:r w:rsidRPr="00400287">
        <w:rPr>
          <w:rFonts w:cs="FrankRuehl"/>
          <w:sz w:val="28"/>
          <w:szCs w:val="28"/>
          <w:rtl/>
        </w:rPr>
        <w:t>–</w:t>
      </w:r>
      <w:r w:rsidRPr="00400287">
        <w:rPr>
          <w:rFonts w:cs="FrankRuehl" w:hint="cs"/>
          <w:sz w:val="28"/>
          <w:szCs w:val="28"/>
          <w:rtl/>
        </w:rPr>
        <w:t xml:space="preserve"> לצערנו הרב הצדדים לא שיתפו פעולה עם רואה החשבון אורי אליאב שמונה על ידנו כרואה חשבון חוקר לבדיקת זכויות הצדדים ובדיקת שווי העסק של הנתבע. הוא כתב לנו לפני מספר חודשים כי הצדדים אינם משתפים עמו פעולה ולא המציאו לו את המסמכים שנדרשו לו לצורך עבודתו. מכתב רואה החשבון הומצא לנו בסוף חודש פברואר 2016 ויש לראות את התנהלות הצדדים בנושא זה כמי שזנחו את תביעתם, ואנו מורים על מחיקת התביעות ההדדיות לאיזון נכסים בנושא זה. </w:t>
      </w:r>
    </w:p>
    <w:p w:rsidR="00232E3F" w:rsidRPr="00400287" w:rsidRDefault="00232E3F" w:rsidP="00232E3F">
      <w:pPr>
        <w:pStyle w:val="af8"/>
        <w:spacing w:after="0"/>
        <w:ind w:left="20"/>
        <w:jc w:val="both"/>
        <w:rPr>
          <w:rFonts w:cs="FrankRuehl"/>
          <w:sz w:val="28"/>
          <w:szCs w:val="28"/>
          <w:rtl/>
        </w:rPr>
      </w:pPr>
    </w:p>
    <w:p w:rsidR="00232E3F" w:rsidRPr="00400287" w:rsidRDefault="00232E3F" w:rsidP="00232E3F">
      <w:pPr>
        <w:pStyle w:val="af8"/>
        <w:spacing w:after="0"/>
        <w:jc w:val="both"/>
        <w:rPr>
          <w:rFonts w:cs="Narkisim"/>
          <w:b/>
          <w:bCs/>
          <w:sz w:val="24"/>
          <w:szCs w:val="24"/>
          <w:rtl/>
        </w:rPr>
      </w:pPr>
      <w:r w:rsidRPr="00400287">
        <w:rPr>
          <w:rFonts w:cs="Narkisim" w:hint="cs"/>
          <w:b/>
          <w:bCs/>
          <w:sz w:val="24"/>
          <w:szCs w:val="24"/>
          <w:rtl/>
        </w:rPr>
        <w:t xml:space="preserve">בסיכומו של דבר: </w:t>
      </w:r>
    </w:p>
    <w:p w:rsidR="00232E3F" w:rsidRPr="00400287" w:rsidRDefault="00232E3F" w:rsidP="00232E3F">
      <w:pPr>
        <w:pStyle w:val="af8"/>
        <w:numPr>
          <w:ilvl w:val="0"/>
          <w:numId w:val="1"/>
        </w:numPr>
        <w:spacing w:after="0"/>
        <w:jc w:val="both"/>
        <w:rPr>
          <w:rFonts w:cs="FrankRuehl"/>
          <w:sz w:val="28"/>
          <w:szCs w:val="28"/>
        </w:rPr>
      </w:pPr>
      <w:r w:rsidRPr="00400287">
        <w:rPr>
          <w:rFonts w:cs="FrankRuehl" w:hint="cs"/>
          <w:sz w:val="28"/>
          <w:szCs w:val="28"/>
          <w:rtl/>
        </w:rPr>
        <w:t>הנכס בשוהם שייך לתובעת בבעלות מלאה, ועל הנתבע לפנות את הנכס בתוך 30 יום מהיום.</w:t>
      </w:r>
    </w:p>
    <w:p w:rsidR="00232E3F" w:rsidRPr="00400287" w:rsidRDefault="00232E3F" w:rsidP="00232E3F">
      <w:pPr>
        <w:pStyle w:val="af8"/>
        <w:numPr>
          <w:ilvl w:val="0"/>
          <w:numId w:val="1"/>
        </w:numPr>
        <w:spacing w:after="0"/>
        <w:jc w:val="both"/>
        <w:rPr>
          <w:rFonts w:cs="FrankRuehl"/>
          <w:sz w:val="28"/>
          <w:szCs w:val="28"/>
        </w:rPr>
      </w:pPr>
      <w:r w:rsidRPr="00400287">
        <w:rPr>
          <w:rFonts w:cs="FrankRuehl" w:hint="cs"/>
          <w:sz w:val="28"/>
          <w:szCs w:val="28"/>
          <w:rtl/>
        </w:rPr>
        <w:t xml:space="preserve">על הנתבע לשלם לתובעת מחצית מדמי השימוש ממועד סידור הגט ועד למועד הפינוי (21 חודש, כולל חודש נובמבר הנוכחי) בסך </w:t>
      </w:r>
      <w:r w:rsidRPr="00400287">
        <w:rPr>
          <w:rFonts w:cs="FrankRuehl" w:hint="cs"/>
          <w:b/>
          <w:bCs/>
          <w:sz w:val="28"/>
          <w:szCs w:val="28"/>
          <w:rtl/>
        </w:rPr>
        <w:t>89,250</w:t>
      </w:r>
      <w:r w:rsidRPr="00400287">
        <w:rPr>
          <w:rFonts w:cs="FrankRuehl" w:hint="cs"/>
          <w:sz w:val="28"/>
          <w:szCs w:val="28"/>
          <w:rtl/>
        </w:rPr>
        <w:t xml:space="preserve"> ₪ בתוך 60 יום. </w:t>
      </w:r>
    </w:p>
    <w:p w:rsidR="00232E3F" w:rsidRPr="00400287" w:rsidRDefault="00232E3F" w:rsidP="00232E3F">
      <w:pPr>
        <w:pStyle w:val="af8"/>
        <w:numPr>
          <w:ilvl w:val="0"/>
          <w:numId w:val="1"/>
        </w:numPr>
        <w:spacing w:after="0"/>
        <w:jc w:val="both"/>
        <w:rPr>
          <w:rFonts w:cs="FrankRuehl"/>
          <w:sz w:val="28"/>
          <w:szCs w:val="28"/>
        </w:rPr>
      </w:pPr>
      <w:r w:rsidRPr="00400287">
        <w:rPr>
          <w:rFonts w:cs="FrankRuehl" w:hint="cs"/>
          <w:sz w:val="28"/>
          <w:szCs w:val="28"/>
          <w:rtl/>
        </w:rPr>
        <w:t>במקרה של אי פינוי כאמור בסעיף 1, ישלם הנתבע סכום כפול עבור כל חודש שהוא נשאר ו/או משתמש בנכס לרבות החצר (8,500</w:t>
      </w:r>
      <w:r w:rsidRPr="00400287">
        <w:rPr>
          <w:rFonts w:cs="FrankRuehl"/>
          <w:sz w:val="28"/>
          <w:szCs w:val="28"/>
        </w:rPr>
        <w:t>x</w:t>
      </w:r>
      <w:r w:rsidRPr="00400287">
        <w:rPr>
          <w:rFonts w:cs="FrankRuehl" w:hint="cs"/>
          <w:sz w:val="28"/>
          <w:szCs w:val="28"/>
          <w:rtl/>
        </w:rPr>
        <w:t>2ּ</w:t>
      </w:r>
      <w:r w:rsidRPr="00400287">
        <w:rPr>
          <w:rFonts w:cs="FrankRuehl" w:hint="cs"/>
          <w:b/>
          <w:bCs/>
          <w:sz w:val="28"/>
          <w:szCs w:val="28"/>
          <w:rtl/>
        </w:rPr>
        <w:t>=17,000</w:t>
      </w:r>
      <w:r w:rsidRPr="00400287">
        <w:rPr>
          <w:rFonts w:cs="FrankRuehl" w:hint="cs"/>
          <w:sz w:val="28"/>
          <w:szCs w:val="28"/>
          <w:rtl/>
        </w:rPr>
        <w:t xml:space="preserve"> ₪) החל מיום 10 לחודש דצמבר 2016. </w:t>
      </w:r>
    </w:p>
    <w:p w:rsidR="00232E3F" w:rsidRPr="00400287" w:rsidRDefault="00232E3F" w:rsidP="00232E3F">
      <w:pPr>
        <w:pStyle w:val="af8"/>
        <w:numPr>
          <w:ilvl w:val="0"/>
          <w:numId w:val="1"/>
        </w:numPr>
        <w:spacing w:after="0"/>
        <w:jc w:val="both"/>
        <w:rPr>
          <w:rFonts w:cs="FrankRuehl"/>
          <w:sz w:val="28"/>
          <w:szCs w:val="28"/>
        </w:rPr>
      </w:pPr>
      <w:r w:rsidRPr="00400287">
        <w:rPr>
          <w:rFonts w:cs="FrankRuehl" w:hint="cs"/>
          <w:sz w:val="28"/>
          <w:szCs w:val="28"/>
          <w:rtl/>
        </w:rPr>
        <w:t xml:space="preserve">ניתן בזאת צו האוסר על הנתבע מלערוך כל שינוי או דיספוזיציה בנכס או באביזריו (לרבות החלפת חלונות, ברזים או תאורה) וניתנת רשות לתובעת ולכל מי מטעמה להיכנס לנכס ולתעד (כולל בצילום) את מצב הבית. אם יהיה צורך </w:t>
      </w:r>
      <w:r w:rsidRPr="00400287">
        <w:rPr>
          <w:rFonts w:cs="FrankRuehl"/>
          <w:sz w:val="28"/>
          <w:szCs w:val="28"/>
          <w:rtl/>
        </w:rPr>
        <w:t>–</w:t>
      </w:r>
      <w:r w:rsidRPr="00400287">
        <w:rPr>
          <w:rFonts w:cs="FrankRuehl" w:hint="cs"/>
          <w:sz w:val="28"/>
          <w:szCs w:val="28"/>
          <w:rtl/>
        </w:rPr>
        <w:t xml:space="preserve"> על גורמי אכיפת החוק לסייע בדבר. </w:t>
      </w:r>
    </w:p>
    <w:p w:rsidR="00232E3F" w:rsidRPr="00400287" w:rsidRDefault="00232E3F" w:rsidP="00232E3F">
      <w:pPr>
        <w:pStyle w:val="af8"/>
        <w:numPr>
          <w:ilvl w:val="0"/>
          <w:numId w:val="1"/>
        </w:numPr>
        <w:spacing w:after="0"/>
        <w:jc w:val="both"/>
        <w:rPr>
          <w:rFonts w:cs="FrankRuehl"/>
          <w:sz w:val="28"/>
          <w:szCs w:val="28"/>
        </w:rPr>
      </w:pPr>
      <w:r w:rsidRPr="00400287">
        <w:rPr>
          <w:rFonts w:cs="FrankRuehl" w:hint="cs"/>
          <w:sz w:val="28"/>
          <w:szCs w:val="28"/>
          <w:rtl/>
        </w:rPr>
        <w:t xml:space="preserve">הדירה בטבריה תהיה בבעלות הנתבע, וכן זכויותיו בדירה ביישוב אזור. </w:t>
      </w:r>
    </w:p>
    <w:p w:rsidR="00232E3F" w:rsidRPr="00400287" w:rsidRDefault="00232E3F" w:rsidP="00232E3F">
      <w:pPr>
        <w:pStyle w:val="af8"/>
        <w:numPr>
          <w:ilvl w:val="0"/>
          <w:numId w:val="1"/>
        </w:numPr>
        <w:spacing w:after="0"/>
        <w:jc w:val="both"/>
        <w:rPr>
          <w:rFonts w:cs="FrankRuehl"/>
          <w:sz w:val="28"/>
          <w:szCs w:val="28"/>
        </w:rPr>
      </w:pPr>
      <w:r w:rsidRPr="00400287">
        <w:rPr>
          <w:rFonts w:cs="FrankRuehl" w:hint="cs"/>
          <w:sz w:val="28"/>
          <w:szCs w:val="28"/>
          <w:rtl/>
        </w:rPr>
        <w:t>תביעת הנתבע על הנכס הרשום על שם אחות התובעת והג</w:t>
      </w:r>
      <w:bookmarkStart w:id="0" w:name="_GoBack"/>
      <w:bookmarkEnd w:id="0"/>
      <w:r w:rsidRPr="00400287">
        <w:rPr>
          <w:rFonts w:cs="FrankRuehl" w:hint="cs"/>
          <w:sz w:val="28"/>
          <w:szCs w:val="28"/>
          <w:rtl/>
        </w:rPr>
        <w:t xml:space="preserve">יס ביישוב </w:t>
      </w:r>
      <w:r w:rsidRPr="002E360A">
        <w:rPr>
          <w:rFonts w:cs="FrankRuehl" w:hint="cs"/>
          <w:sz w:val="28"/>
          <w:szCs w:val="28"/>
          <w:highlight w:val="black"/>
          <w:rtl/>
        </w:rPr>
        <w:t>בית נחמיה</w:t>
      </w:r>
      <w:r w:rsidRPr="00400287">
        <w:rPr>
          <w:rFonts w:cs="FrankRuehl" w:hint="cs"/>
          <w:sz w:val="28"/>
          <w:szCs w:val="28"/>
          <w:rtl/>
        </w:rPr>
        <w:t xml:space="preserve">, נדחית. </w:t>
      </w:r>
    </w:p>
    <w:p w:rsidR="00232E3F" w:rsidRPr="00400287" w:rsidRDefault="00232E3F" w:rsidP="00232E3F">
      <w:pPr>
        <w:pStyle w:val="a8"/>
        <w:ind w:firstLine="0"/>
        <w:rPr>
          <w:sz w:val="28"/>
        </w:rPr>
      </w:pPr>
    </w:p>
    <w:p w:rsidR="00232E3F" w:rsidRPr="00400287" w:rsidRDefault="00232E3F" w:rsidP="00232E3F">
      <w:pPr>
        <w:pStyle w:val="a8"/>
        <w:ind w:firstLine="0"/>
        <w:jc w:val="left"/>
        <w:rPr>
          <w:sz w:val="28"/>
          <w:rtl/>
          <w:lang w:eastAsia="he-IL"/>
        </w:rPr>
      </w:pPr>
      <w:sdt>
        <w:sdtPr>
          <w:rPr>
            <w:rFonts w:hint="cs"/>
            <w:sz w:val="28"/>
            <w:rtl/>
          </w:rPr>
          <w:alias w:val="DecisionAllowedPublish"/>
          <w:tag w:val="DecisionAllowedPublish"/>
          <w:id w:val="-958026483"/>
          <w:placeholder>
            <w:docPart w:val="4116463E894B472BA2AC0F23E806811F"/>
          </w:placeholder>
          <w:text w:multiLine="1"/>
        </w:sdtPr>
        <w:sdtContent>
          <w:r w:rsidRPr="00400287">
            <w:rPr>
              <w:rFonts w:hint="cs"/>
              <w:sz w:val="28"/>
              <w:rtl/>
            </w:rPr>
            <w:t xml:space="preserve"> </w:t>
          </w:r>
        </w:sdtContent>
      </w:sdt>
    </w:p>
    <w:p w:rsidR="00232E3F" w:rsidRPr="00400287" w:rsidRDefault="00232E3F" w:rsidP="00232E3F">
      <w:pPr>
        <w:pStyle w:val="a8"/>
        <w:ind w:firstLine="0"/>
        <w:jc w:val="left"/>
        <w:rPr>
          <w:sz w:val="28"/>
        </w:rPr>
      </w:pPr>
      <w:r w:rsidRPr="00400287">
        <w:rPr>
          <w:rFonts w:hint="cs"/>
          <w:sz w:val="28"/>
          <w:rtl/>
        </w:rPr>
        <w:t xml:space="preserve">ניתן ביום </w:t>
      </w:r>
      <w:sdt>
        <w:sdtPr>
          <w:rPr>
            <w:sz w:val="28"/>
            <w:rtl/>
          </w:rPr>
          <w:alias w:val="SignatureHebDate"/>
          <w:tag w:val="SignatureHebDate"/>
          <w:id w:val="333033048"/>
          <w:placeholder>
            <w:docPart w:val="17607BE393C54752B43D0C41C4F020CB"/>
          </w:placeholder>
        </w:sdtPr>
        <w:sdtContent>
          <w:r w:rsidRPr="00400287">
            <w:rPr>
              <w:sz w:val="28"/>
              <w:rtl/>
            </w:rPr>
            <w:t>ז' במרחשון התשע"ז</w:t>
          </w:r>
        </w:sdtContent>
      </w:sdt>
      <w:r w:rsidRPr="00400287">
        <w:rPr>
          <w:rFonts w:hint="cs"/>
          <w:sz w:val="28"/>
          <w:rtl/>
        </w:rPr>
        <w:t xml:space="preserve"> (</w:t>
      </w:r>
      <w:sdt>
        <w:sdtPr>
          <w:rPr>
            <w:sz w:val="28"/>
            <w:rtl/>
          </w:rPr>
          <w:alias w:val="SignatureDate"/>
          <w:tag w:val="SignatureDate"/>
          <w:id w:val="-411708249"/>
          <w:placeholder>
            <w:docPart w:val="8D6DC1A89EB540A08C032D0DCDB02395"/>
          </w:placeholder>
        </w:sdtPr>
        <w:sdtContent>
          <w:r w:rsidRPr="00400287">
            <w:rPr>
              <w:sz w:val="28"/>
              <w:rtl/>
            </w:rPr>
            <w:t>08/11/2016</w:t>
          </w:r>
        </w:sdtContent>
      </w:sdt>
      <w:r w:rsidRPr="00400287">
        <w:rPr>
          <w:rFonts w:hint="cs"/>
          <w:sz w:val="28"/>
          <w:rtl/>
        </w:rPr>
        <w:t>).</w:t>
      </w:r>
    </w:p>
    <w:p w:rsidR="00232E3F" w:rsidRPr="00400287" w:rsidRDefault="00232E3F" w:rsidP="00232E3F">
      <w:pPr>
        <w:spacing w:after="0" w:line="240" w:lineRule="auto"/>
        <w:ind w:right="-709" w:firstLine="6"/>
        <w:rPr>
          <w:rFonts w:cs="FrankRuehl"/>
          <w:sz w:val="28"/>
          <w:szCs w:val="28"/>
          <w:rtl/>
        </w:rPr>
      </w:pPr>
      <w:sdt>
        <w:sdtPr>
          <w:rPr>
            <w:rFonts w:cs="FrankRuehl"/>
            <w:color w:val="808080"/>
            <w:sz w:val="28"/>
            <w:szCs w:val="28"/>
            <w:rtl/>
          </w:rPr>
          <w:alias w:val="GeneralSignature"/>
          <w:tag w:val="GeneralSignature"/>
          <w:id w:val="368939595"/>
          <w:placeholder>
            <w:docPart w:val="0327DB633E534A7B9162BE8DDB5F299F"/>
          </w:placeholder>
        </w:sdtPr>
        <w:sdtContent>
          <w:r w:rsidRPr="00400287">
            <w:rPr>
              <w:rFonts w:cs="FrankRuehl"/>
              <w:color w:val="808080"/>
              <w:sz w:val="28"/>
              <w:szCs w:val="28"/>
            </w:rPr>
            <w:t xml:space="preserve"> </w:t>
          </w:r>
        </w:sdtContent>
      </w:sdt>
    </w:p>
    <w:tbl>
      <w:tblPr>
        <w:tblStyle w:val="TableGrid1"/>
        <w:bidiVisual/>
        <w:tblW w:w="84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2954"/>
        <w:gridCol w:w="2552"/>
      </w:tblGrid>
      <w:tr w:rsidR="00232E3F" w:rsidRPr="00400287" w:rsidTr="00DC358F">
        <w:trPr>
          <w:trHeight w:val="291"/>
          <w:jc w:val="center"/>
        </w:trPr>
        <w:sdt>
          <w:sdtPr>
            <w:rPr>
              <w:rFonts w:cs="FrankRuehl"/>
              <w:sz w:val="28"/>
              <w:szCs w:val="28"/>
            </w:rPr>
            <w:tag w:val="MainJudgeSignature"/>
            <w:id w:val="368939586"/>
            <w:placeholder>
              <w:docPart w:val="6DDF3E8B77E44111A42F032B3B2D441F"/>
            </w:placeholder>
          </w:sdtPr>
          <w:sdtContent>
            <w:tc>
              <w:tcPr>
                <w:tcW w:w="2946" w:type="dxa"/>
              </w:tcPr>
              <w:p w:rsidR="00232E3F" w:rsidRPr="00400287" w:rsidRDefault="00232E3F" w:rsidP="00DC358F">
                <w:pPr>
                  <w:ind w:right="-459"/>
                  <w:jc w:val="center"/>
                  <w:rPr>
                    <w:rFonts w:cs="FrankRuehl"/>
                    <w:sz w:val="28"/>
                    <w:szCs w:val="28"/>
                    <w:rtl/>
                  </w:rPr>
                </w:pPr>
                <w:r w:rsidRPr="00400287">
                  <w:rPr>
                    <w:rFonts w:cs="FrankRuehl" w:hint="cs"/>
                    <w:noProof/>
                    <w:sz w:val="28"/>
                    <w:szCs w:val="28"/>
                    <w:rtl/>
                  </w:rPr>
                  <w:drawing>
                    <wp:inline distT="0" distB="0" distL="0" distR="0" wp14:anchorId="0395D6CC" wp14:editId="265DFFC4">
                      <wp:extent cx="1270000" cy="635000"/>
                      <wp:effectExtent l="0" t="0" r="6350"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70000" cy="635000"/>
                              </a:xfrm>
                              <a:prstGeom prst="rect">
                                <a:avLst/>
                              </a:prstGeom>
                            </pic:spPr>
                          </pic:pic>
                        </a:graphicData>
                      </a:graphic>
                    </wp:inline>
                  </w:drawing>
                </w:r>
                <w:r w:rsidRPr="00400287">
                  <w:rPr>
                    <w:rFonts w:cs="FrankRuehl" w:hint="cs"/>
                    <w:sz w:val="28"/>
                    <w:szCs w:val="28"/>
                    <w:rtl/>
                  </w:rPr>
                  <w:t xml:space="preserve"> </w:t>
                </w:r>
              </w:p>
            </w:tc>
          </w:sdtContent>
        </w:sdt>
        <w:sdt>
          <w:sdtPr>
            <w:rPr>
              <w:rFonts w:cs="FrankRuehl"/>
              <w:sz w:val="28"/>
              <w:szCs w:val="28"/>
            </w:rPr>
            <w:tag w:val="Judge1Signature"/>
            <w:id w:val="368939589"/>
            <w:placeholder>
              <w:docPart w:val="67787BE2CB5C49D38084304E7CBD8B9D"/>
            </w:placeholder>
          </w:sdtPr>
          <w:sdtContent>
            <w:tc>
              <w:tcPr>
                <w:tcW w:w="2954" w:type="dxa"/>
              </w:tcPr>
              <w:p w:rsidR="00232E3F" w:rsidRPr="00400287" w:rsidRDefault="00232E3F" w:rsidP="00DC358F">
                <w:pPr>
                  <w:ind w:right="-459"/>
                  <w:jc w:val="center"/>
                  <w:rPr>
                    <w:rFonts w:cs="FrankRuehl"/>
                    <w:sz w:val="28"/>
                    <w:szCs w:val="28"/>
                    <w:rtl/>
                  </w:rPr>
                </w:pPr>
                <w:r w:rsidRPr="00400287">
                  <w:rPr>
                    <w:rFonts w:cs="FrankRuehl" w:hint="cs"/>
                    <w:noProof/>
                    <w:sz w:val="28"/>
                    <w:szCs w:val="28"/>
                    <w:rtl/>
                  </w:rPr>
                  <w:drawing>
                    <wp:inline distT="0" distB="0" distL="0" distR="0" wp14:anchorId="7F29C9C2" wp14:editId="012E033A">
                      <wp:extent cx="1270000" cy="635000"/>
                      <wp:effectExtent l="0" t="0" r="6350" b="0"/>
                      <wp:docPr id="3" name="תמונה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70000" cy="635000"/>
                              </a:xfrm>
                              <a:prstGeom prst="rect">
                                <a:avLst/>
                              </a:prstGeom>
                            </pic:spPr>
                          </pic:pic>
                        </a:graphicData>
                      </a:graphic>
                    </wp:inline>
                  </w:drawing>
                </w:r>
                <w:r w:rsidRPr="00400287">
                  <w:rPr>
                    <w:rFonts w:cs="FrankRuehl" w:hint="cs"/>
                    <w:sz w:val="28"/>
                    <w:szCs w:val="28"/>
                    <w:rtl/>
                  </w:rPr>
                  <w:t xml:space="preserve"> </w:t>
                </w:r>
              </w:p>
            </w:tc>
          </w:sdtContent>
        </w:sdt>
        <w:sdt>
          <w:sdtPr>
            <w:rPr>
              <w:rFonts w:cs="FrankRuehl"/>
              <w:sz w:val="28"/>
              <w:szCs w:val="28"/>
            </w:rPr>
            <w:tag w:val="Judge2Signature"/>
            <w:id w:val="368939592"/>
            <w:placeholder>
              <w:docPart w:val="D63FE4266BD042FBB33039E03578B070"/>
            </w:placeholder>
          </w:sdtPr>
          <w:sdtContent>
            <w:tc>
              <w:tcPr>
                <w:tcW w:w="2552" w:type="dxa"/>
              </w:tcPr>
              <w:p w:rsidR="00232E3F" w:rsidRPr="00400287" w:rsidRDefault="00232E3F" w:rsidP="00DC358F">
                <w:pPr>
                  <w:ind w:right="-459"/>
                  <w:jc w:val="center"/>
                  <w:rPr>
                    <w:rFonts w:cs="FrankRuehl"/>
                    <w:sz w:val="28"/>
                    <w:szCs w:val="28"/>
                    <w:rtl/>
                  </w:rPr>
                </w:pPr>
                <w:r w:rsidRPr="00400287">
                  <w:rPr>
                    <w:rFonts w:cs="FrankRuehl" w:hint="cs"/>
                    <w:noProof/>
                    <w:sz w:val="28"/>
                    <w:szCs w:val="28"/>
                    <w:rtl/>
                  </w:rPr>
                  <w:drawing>
                    <wp:inline distT="0" distB="0" distL="0" distR="0" wp14:anchorId="5D3E8356" wp14:editId="42416E15">
                      <wp:extent cx="1270000" cy="635000"/>
                      <wp:effectExtent l="0" t="0" r="6350" b="0"/>
                      <wp:docPr id="1" name="תמונה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70000" cy="635000"/>
                              </a:xfrm>
                              <a:prstGeom prst="rect">
                                <a:avLst/>
                              </a:prstGeom>
                            </pic:spPr>
                          </pic:pic>
                        </a:graphicData>
                      </a:graphic>
                    </wp:inline>
                  </w:drawing>
                </w:r>
                <w:r w:rsidRPr="00400287">
                  <w:rPr>
                    <w:rFonts w:cs="FrankRuehl" w:hint="cs"/>
                    <w:sz w:val="28"/>
                    <w:szCs w:val="28"/>
                    <w:rtl/>
                  </w:rPr>
                  <w:t xml:space="preserve"> </w:t>
                </w:r>
              </w:p>
            </w:tc>
          </w:sdtContent>
        </w:sdt>
      </w:tr>
      <w:tr w:rsidR="00232E3F" w:rsidRPr="00400287" w:rsidTr="00DC358F">
        <w:trPr>
          <w:trHeight w:val="274"/>
          <w:jc w:val="center"/>
        </w:trPr>
        <w:sdt>
          <w:sdtPr>
            <w:rPr>
              <w:rFonts w:cs="FrankRuehl"/>
              <w:sz w:val="28"/>
              <w:szCs w:val="28"/>
            </w:rPr>
            <w:tag w:val="MainJudge"/>
            <w:id w:val="281399702"/>
            <w:placeholder>
              <w:docPart w:val="26F7F80FF37D443FB10FD8D909E6B54C"/>
            </w:placeholder>
            <w:temporary/>
          </w:sdtPr>
          <w:sdtContent>
            <w:tc>
              <w:tcPr>
                <w:tcW w:w="2946" w:type="dxa"/>
              </w:tcPr>
              <w:p w:rsidR="00232E3F" w:rsidRPr="00400287" w:rsidRDefault="00232E3F" w:rsidP="00DC358F">
                <w:pPr>
                  <w:pStyle w:val="ac"/>
                  <w:rPr>
                    <w:rFonts w:cs="FrankRuehl"/>
                    <w:sz w:val="28"/>
                    <w:szCs w:val="28"/>
                    <w:rtl/>
                  </w:rPr>
                </w:pPr>
                <w:r w:rsidRPr="00400287">
                  <w:rPr>
                    <w:rFonts w:cs="FrankRuehl" w:hint="cs"/>
                    <w:sz w:val="28"/>
                    <w:szCs w:val="28"/>
                    <w:rtl/>
                  </w:rPr>
                  <w:t>הרב אריאל ינאי</w:t>
                </w:r>
              </w:p>
            </w:tc>
          </w:sdtContent>
        </w:sdt>
        <w:sdt>
          <w:sdtPr>
            <w:rPr>
              <w:rFonts w:cs="FrankRuehl"/>
              <w:sz w:val="28"/>
              <w:szCs w:val="28"/>
            </w:rPr>
            <w:tag w:val="Judge1"/>
            <w:id w:val="281399695"/>
            <w:placeholder>
              <w:docPart w:val="26F7F80FF37D443FB10FD8D909E6B54C"/>
            </w:placeholder>
            <w:temporary/>
          </w:sdtPr>
          <w:sdtContent>
            <w:tc>
              <w:tcPr>
                <w:tcW w:w="2954" w:type="dxa"/>
              </w:tcPr>
              <w:p w:rsidR="00232E3F" w:rsidRPr="00400287" w:rsidRDefault="00232E3F" w:rsidP="00DC358F">
                <w:pPr>
                  <w:pStyle w:val="ac"/>
                  <w:rPr>
                    <w:rFonts w:cs="FrankRuehl"/>
                    <w:sz w:val="28"/>
                    <w:szCs w:val="28"/>
                    <w:rtl/>
                  </w:rPr>
                </w:pPr>
                <w:r w:rsidRPr="00400287">
                  <w:rPr>
                    <w:rFonts w:cs="FrankRuehl" w:hint="cs"/>
                    <w:sz w:val="28"/>
                    <w:szCs w:val="28"/>
                    <w:rtl/>
                  </w:rPr>
                  <w:t>הרב דוד בר שלטון</w:t>
                </w:r>
              </w:p>
            </w:tc>
          </w:sdtContent>
        </w:sdt>
        <w:sdt>
          <w:sdtPr>
            <w:rPr>
              <w:rFonts w:cs="FrankRuehl"/>
              <w:sz w:val="28"/>
              <w:szCs w:val="28"/>
            </w:rPr>
            <w:tag w:val="Judge2"/>
            <w:id w:val="281399688"/>
            <w:placeholder>
              <w:docPart w:val="26F7F80FF37D443FB10FD8D909E6B54C"/>
            </w:placeholder>
            <w:temporary/>
          </w:sdtPr>
          <w:sdtContent>
            <w:tc>
              <w:tcPr>
                <w:tcW w:w="2552" w:type="dxa"/>
              </w:tcPr>
              <w:p w:rsidR="00232E3F" w:rsidRPr="00400287" w:rsidRDefault="00232E3F" w:rsidP="00DC358F">
                <w:pPr>
                  <w:pStyle w:val="ac"/>
                  <w:rPr>
                    <w:rFonts w:cs="FrankRuehl"/>
                    <w:sz w:val="28"/>
                    <w:szCs w:val="28"/>
                    <w:rtl/>
                  </w:rPr>
                </w:pPr>
                <w:r w:rsidRPr="00400287">
                  <w:rPr>
                    <w:rFonts w:cs="FrankRuehl" w:hint="cs"/>
                    <w:sz w:val="28"/>
                    <w:szCs w:val="28"/>
                    <w:rtl/>
                  </w:rPr>
                  <w:t>הרב אלון אבידר</w:t>
                </w:r>
              </w:p>
            </w:tc>
          </w:sdtContent>
        </w:sdt>
      </w:tr>
    </w:tbl>
    <w:p w:rsidR="00232E3F" w:rsidRPr="00400287" w:rsidRDefault="00232E3F" w:rsidP="00232E3F">
      <w:pPr>
        <w:pStyle w:val="a8"/>
        <w:ind w:firstLine="0"/>
        <w:rPr>
          <w:sz w:val="28"/>
          <w:rtl/>
          <w:lang w:eastAsia="he-IL"/>
        </w:rPr>
      </w:pPr>
    </w:p>
    <w:p w:rsidR="00232E3F" w:rsidRPr="00400287" w:rsidRDefault="00232E3F" w:rsidP="00232E3F">
      <w:pPr>
        <w:spacing w:after="0" w:line="240" w:lineRule="auto"/>
        <w:ind w:right="-709" w:firstLine="6"/>
        <w:rPr>
          <w:rFonts w:cs="FrankRuehl"/>
          <w:sz w:val="28"/>
          <w:szCs w:val="28"/>
          <w:rtl/>
        </w:rPr>
      </w:pPr>
      <w:sdt>
        <w:sdtPr>
          <w:rPr>
            <w:rFonts w:cs="FrankRuehl"/>
            <w:color w:val="808080"/>
            <w:sz w:val="28"/>
            <w:szCs w:val="28"/>
            <w:rtl/>
          </w:rPr>
          <w:alias w:val="SignByNameUserTitles"/>
          <w:tag w:val="SignByNameUserTitles"/>
          <w:id w:val="-18465087"/>
          <w:placeholder>
            <w:docPart w:val="9A6581508EE14E5AA5B987A25295AEC9"/>
          </w:placeholder>
          <w:showingPlcHdr/>
        </w:sdtPr>
        <w:sdtContent>
          <w:r w:rsidRPr="00400287">
            <w:rPr>
              <w:rFonts w:ascii="Times New Roman" w:hAnsi="Times New Roman" w:cs="FrankRuehl" w:hint="cs"/>
              <w:kern w:val="28"/>
              <w:sz w:val="28"/>
              <w:szCs w:val="28"/>
              <w:rtl/>
            </w:rPr>
            <w:t xml:space="preserve"> </w:t>
          </w:r>
        </w:sdtContent>
      </w:sdt>
    </w:p>
    <w:p w:rsidR="00232E3F" w:rsidRPr="00400287" w:rsidRDefault="00232E3F" w:rsidP="00232E3F">
      <w:pPr>
        <w:pStyle w:val="a8"/>
        <w:spacing w:after="0"/>
        <w:ind w:firstLine="0"/>
        <w:rPr>
          <w:sz w:val="28"/>
          <w:rtl/>
        </w:rPr>
      </w:pPr>
      <w:r w:rsidRPr="00400287">
        <w:rPr>
          <w:rFonts w:hint="cs"/>
          <w:sz w:val="28"/>
          <w:rtl/>
        </w:rPr>
        <w:t>העתק מתאים למקור</w:t>
      </w:r>
    </w:p>
    <w:p w:rsidR="00232E3F" w:rsidRPr="00400287" w:rsidRDefault="00232E3F" w:rsidP="00232E3F">
      <w:pPr>
        <w:pStyle w:val="a8"/>
        <w:spacing w:after="0"/>
        <w:ind w:firstLine="0"/>
        <w:rPr>
          <w:sz w:val="28"/>
          <w:rtl/>
        </w:rPr>
      </w:pPr>
      <w:sdt>
        <w:sdtPr>
          <w:rPr>
            <w:sz w:val="28"/>
            <w:rtl/>
          </w:rPr>
          <w:alias w:val="MainSecretaryName"/>
          <w:tag w:val="MainSecretaryName"/>
          <w:id w:val="434480088"/>
          <w:placeholder>
            <w:docPart w:val="2200A8FE5C8A48279A5659617CB10FE2"/>
          </w:placeholder>
          <w:temporary/>
        </w:sdtPr>
        <w:sdtContent>
          <w:r w:rsidRPr="00400287">
            <w:rPr>
              <w:rFonts w:hint="cs"/>
              <w:sz w:val="28"/>
              <w:rtl/>
            </w:rPr>
            <w:t>הרב יצחק אפשטיין</w:t>
          </w:r>
        </w:sdtContent>
      </w:sdt>
      <w:r w:rsidRPr="00400287">
        <w:rPr>
          <w:rFonts w:hint="cs"/>
          <w:sz w:val="28"/>
          <w:rtl/>
        </w:rPr>
        <w:t>, המזכיר הראשי</w:t>
      </w:r>
    </w:p>
    <w:p w:rsidR="00232E3F" w:rsidRPr="001B4364" w:rsidRDefault="00232E3F" w:rsidP="00232E3F">
      <w:pPr>
        <w:pStyle w:val="a8"/>
        <w:spacing w:after="0"/>
        <w:ind w:firstLine="0"/>
        <w:rPr>
          <w:sz w:val="28"/>
          <w:rtl/>
        </w:rPr>
      </w:pPr>
      <w:sdt>
        <w:sdtPr>
          <w:rPr>
            <w:sz w:val="28"/>
            <w:rtl/>
          </w:rPr>
          <w:alias w:val="DigitalSignatureDetails"/>
          <w:tag w:val="DigitalSignatureDetails"/>
          <w:id w:val="368939598"/>
        </w:sdtPr>
        <w:sdtContent>
          <w:r w:rsidRPr="00400287">
            <w:rPr>
              <w:sz w:val="28"/>
              <w:rtl/>
            </w:rPr>
            <w:t>נחתם דיגיטלית ע"י הרב דוד בר שלטון בתאריך 08/11/2016 13:40</w:t>
          </w:r>
        </w:sdtContent>
      </w:sdt>
    </w:p>
    <w:p w:rsidR="00CE39E5" w:rsidRDefault="00CE39E5"/>
    <w:sectPr w:rsidR="00CE39E5" w:rsidSect="00232E3F">
      <w:headerReference w:type="default" r:id="rId8"/>
      <w:footerReference w:type="default" r:id="rId9"/>
      <w:pgSz w:w="11906" w:h="16838" w:code="9"/>
      <w:pgMar w:top="522" w:right="1797" w:bottom="1276" w:left="1418" w:header="425" w:footer="425"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bidiVisual/>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2"/>
      <w:gridCol w:w="1690"/>
      <w:gridCol w:w="4175"/>
    </w:tblGrid>
    <w:tr w:rsidR="00CB6EF1" w:rsidTr="00920D4F">
      <w:trPr>
        <w:trHeight w:val="142"/>
        <w:jc w:val="center"/>
      </w:trPr>
      <w:tc>
        <w:tcPr>
          <w:tcW w:w="2774" w:type="dxa"/>
          <w:tcBorders>
            <w:top w:val="single" w:sz="4" w:space="0" w:color="auto"/>
          </w:tcBorders>
          <w:noWrap/>
          <w:tcMar>
            <w:left w:w="28" w:type="dxa"/>
          </w:tcMar>
          <w:vAlign w:val="bottom"/>
        </w:tcPr>
        <w:p w:rsidR="00CB6EF1" w:rsidRPr="008D188E" w:rsidRDefault="002E360A" w:rsidP="0062182D">
          <w:pPr>
            <w:pStyle w:val="ae"/>
            <w:spacing w:after="0" w:line="240" w:lineRule="auto"/>
            <w:jc w:val="left"/>
            <w:rPr>
              <w:sz w:val="16"/>
              <w:szCs w:val="16"/>
              <w:rtl/>
            </w:rPr>
          </w:pPr>
          <w:r w:rsidRPr="008D188E">
            <w:rPr>
              <w:rFonts w:hint="cs"/>
              <w:sz w:val="16"/>
              <w:szCs w:val="16"/>
              <w:rtl/>
            </w:rPr>
            <w:t>מזהה ספרור החלטה:</w:t>
          </w:r>
          <w:r>
            <w:rPr>
              <w:sz w:val="16"/>
              <w:szCs w:val="16"/>
            </w:rPr>
            <w:t xml:space="preserve"> </w:t>
          </w:r>
          <w:sdt>
            <w:sdtPr>
              <w:rPr>
                <w:rFonts w:hint="cs"/>
                <w:sz w:val="16"/>
                <w:szCs w:val="16"/>
              </w:rPr>
              <w:alias w:val="FileMainDecisionNo"/>
              <w:tag w:val="FileMainDecisionNo"/>
              <w:id w:val="-360361252"/>
              <w:temporary/>
            </w:sdtPr>
            <w:sdtEndPr/>
            <w:sdtContent>
              <w:r w:rsidRPr="00E8618E">
                <w:rPr>
                  <w:rFonts w:hint="cs"/>
                  <w:sz w:val="16"/>
                  <w:szCs w:val="16"/>
                  <w:rtl/>
                </w:rPr>
                <w:t>88</w:t>
              </w:r>
            </w:sdtContent>
          </w:sdt>
        </w:p>
      </w:tc>
      <w:tc>
        <w:tcPr>
          <w:tcW w:w="1690" w:type="dxa"/>
          <w:vAlign w:val="bottom"/>
        </w:tcPr>
        <w:p w:rsidR="00CB6EF1" w:rsidRPr="008D188E" w:rsidRDefault="002E360A" w:rsidP="003B28C0">
          <w:pPr>
            <w:pStyle w:val="ae"/>
            <w:spacing w:after="0" w:line="240" w:lineRule="auto"/>
            <w:jc w:val="left"/>
            <w:rPr>
              <w:sz w:val="16"/>
              <w:szCs w:val="16"/>
              <w:rtl/>
            </w:rPr>
          </w:pPr>
        </w:p>
      </w:tc>
      <w:tc>
        <w:tcPr>
          <w:tcW w:w="4183" w:type="dxa"/>
          <w:vAlign w:val="bottom"/>
        </w:tcPr>
        <w:p w:rsidR="00CB6EF1" w:rsidRPr="00E8618E" w:rsidRDefault="002E360A" w:rsidP="003B28C0">
          <w:pPr>
            <w:spacing w:after="0" w:line="240" w:lineRule="auto"/>
            <w:jc w:val="right"/>
            <w:rPr>
              <w:rFonts w:cs="FrankRuehl"/>
              <w:sz w:val="16"/>
              <w:szCs w:val="16"/>
              <w:rtl/>
            </w:rPr>
          </w:pPr>
          <w:r w:rsidRPr="00E8618E">
            <w:rPr>
              <w:rFonts w:cs="FrankRuehl" w:hint="cs"/>
              <w:sz w:val="16"/>
              <w:szCs w:val="16"/>
              <w:rtl/>
            </w:rPr>
            <w:t xml:space="preserve">  ( </w:t>
          </w:r>
          <w:sdt>
            <w:sdtPr>
              <w:rPr>
                <w:rFonts w:cs="FrankRuehl"/>
                <w:sz w:val="16"/>
                <w:szCs w:val="16"/>
              </w:rPr>
              <w:id w:val="1112485046"/>
              <w:docPartObj>
                <w:docPartGallery w:val="Page Numbers (Top of Page)"/>
                <w:docPartUnique/>
              </w:docPartObj>
            </w:sdtPr>
            <w:sdtEndPr/>
            <w:sdtContent>
              <w:sdt>
                <w:sdtPr>
                  <w:rPr>
                    <w:rFonts w:cs="David"/>
                    <w:color w:val="1F497D" w:themeColor="text2"/>
                  </w:rPr>
                  <w:id w:val="250395305"/>
                  <w:docPartObj>
                    <w:docPartGallery w:val="Page Numbers (Top of Page)"/>
                    <w:docPartUnique/>
                  </w:docPartObj>
                </w:sdtPr>
                <w:sdtEndPr/>
                <w:sdtContent>
                  <w:r w:rsidRPr="00907FC2">
                    <w:rPr>
                      <w:rFonts w:cs="FrankRuehl"/>
                      <w:color w:val="1F497D" w:themeColor="text2"/>
                      <w:sz w:val="16"/>
                      <w:szCs w:val="16"/>
                    </w:rPr>
                    <w:fldChar w:fldCharType="begin"/>
                  </w:r>
                  <w:r w:rsidRPr="00907FC2">
                    <w:rPr>
                      <w:rFonts w:cs="FrankRuehl"/>
                      <w:color w:val="1F497D" w:themeColor="text2"/>
                      <w:sz w:val="16"/>
                      <w:szCs w:val="16"/>
                    </w:rPr>
                    <w:instrText xml:space="preserve"> NUMPAGES  </w:instrText>
                  </w:r>
                  <w:r w:rsidRPr="00907FC2">
                    <w:rPr>
                      <w:rFonts w:cs="FrankRuehl"/>
                      <w:color w:val="1F497D" w:themeColor="text2"/>
                      <w:sz w:val="16"/>
                      <w:szCs w:val="16"/>
                    </w:rPr>
                    <w:fldChar w:fldCharType="separate"/>
                  </w:r>
                  <w:r>
                    <w:rPr>
                      <w:rFonts w:cs="FrankRuehl"/>
                      <w:noProof/>
                      <w:color w:val="1F497D" w:themeColor="text2"/>
                      <w:sz w:val="16"/>
                      <w:szCs w:val="16"/>
                    </w:rPr>
                    <w:t>7</w:t>
                  </w:r>
                  <w:r w:rsidRPr="00907FC2">
                    <w:rPr>
                      <w:rFonts w:cs="FrankRuehl"/>
                      <w:color w:val="1F497D" w:themeColor="text2"/>
                      <w:sz w:val="16"/>
                      <w:szCs w:val="16"/>
                    </w:rPr>
                    <w:fldChar w:fldCharType="end"/>
                  </w:r>
                  <w:r w:rsidRPr="00907FC2">
                    <w:rPr>
                      <w:rFonts w:cs="FrankRuehl"/>
                      <w:color w:val="1F497D" w:themeColor="text2"/>
                      <w:sz w:val="16"/>
                      <w:szCs w:val="16"/>
                    </w:rPr>
                    <w:t>/</w:t>
                  </w:r>
                  <w:r w:rsidRPr="00907FC2">
                    <w:rPr>
                      <w:rFonts w:cs="FrankRuehl"/>
                      <w:color w:val="1F497D" w:themeColor="text2"/>
                      <w:sz w:val="16"/>
                      <w:szCs w:val="16"/>
                    </w:rPr>
                    <w:fldChar w:fldCharType="begin"/>
                  </w:r>
                  <w:r w:rsidRPr="00907FC2">
                    <w:rPr>
                      <w:rFonts w:cs="FrankRuehl"/>
                      <w:color w:val="1F497D" w:themeColor="text2"/>
                      <w:sz w:val="16"/>
                      <w:szCs w:val="16"/>
                    </w:rPr>
                    <w:instrText xml:space="preserve"> PAGE </w:instrText>
                  </w:r>
                  <w:r w:rsidRPr="00907FC2">
                    <w:rPr>
                      <w:rFonts w:cs="FrankRuehl"/>
                      <w:color w:val="1F497D" w:themeColor="text2"/>
                      <w:sz w:val="16"/>
                      <w:szCs w:val="16"/>
                    </w:rPr>
                    <w:fldChar w:fldCharType="separate"/>
                  </w:r>
                  <w:r>
                    <w:rPr>
                      <w:rFonts w:cs="FrankRuehl"/>
                      <w:noProof/>
                      <w:color w:val="1F497D" w:themeColor="text2"/>
                      <w:sz w:val="16"/>
                      <w:szCs w:val="16"/>
                    </w:rPr>
                    <w:t>6</w:t>
                  </w:r>
                  <w:r w:rsidRPr="00907FC2">
                    <w:rPr>
                      <w:rFonts w:cs="FrankRuehl"/>
                      <w:color w:val="1F497D" w:themeColor="text2"/>
                      <w:sz w:val="16"/>
                      <w:szCs w:val="16"/>
                    </w:rPr>
                    <w:fldChar w:fldCharType="end"/>
                  </w:r>
                </w:sdtContent>
              </w:sdt>
            </w:sdtContent>
          </w:sdt>
          <w:r w:rsidRPr="00E8618E">
            <w:rPr>
              <w:rFonts w:cs="FrankRuehl" w:hint="cs"/>
              <w:sz w:val="16"/>
              <w:szCs w:val="16"/>
              <w:rtl/>
            </w:rPr>
            <w:t xml:space="preserve"> </w:t>
          </w:r>
          <w:sdt>
            <w:sdtPr>
              <w:rPr>
                <w:rFonts w:cs="FrankRuehl" w:hint="cs"/>
                <w:sz w:val="16"/>
                <w:szCs w:val="16"/>
              </w:rPr>
              <w:alias w:val="FileNumber"/>
              <w:tag w:val="FileNumber"/>
              <w:id w:val="-1678489373"/>
              <w:temporary/>
            </w:sdtPr>
            <w:sdtEndPr/>
            <w:sdtContent>
              <w:r w:rsidRPr="00E8618E">
                <w:rPr>
                  <w:rFonts w:cs="FrankRuehl" w:hint="cs"/>
                  <w:sz w:val="16"/>
                  <w:szCs w:val="16"/>
                  <w:rtl/>
                </w:rPr>
                <w:t>-420778/6</w:t>
              </w:r>
            </w:sdtContent>
          </w:sdt>
          <w:r w:rsidRPr="00E8618E">
            <w:rPr>
              <w:rFonts w:cs="FrankRuehl" w:hint="cs"/>
              <w:sz w:val="16"/>
              <w:szCs w:val="16"/>
              <w:rtl/>
            </w:rPr>
            <w:t>)</w:t>
          </w:r>
        </w:p>
      </w:tc>
    </w:tr>
    <w:tr w:rsidR="00CB6EF1" w:rsidRPr="00E8618E" w:rsidTr="00920D4F">
      <w:trPr>
        <w:trHeight w:val="142"/>
        <w:jc w:val="center"/>
      </w:trPr>
      <w:tc>
        <w:tcPr>
          <w:tcW w:w="4464" w:type="dxa"/>
          <w:gridSpan w:val="2"/>
          <w:noWrap/>
          <w:tcMar>
            <w:left w:w="28" w:type="dxa"/>
          </w:tcMar>
          <w:vAlign w:val="bottom"/>
        </w:tcPr>
        <w:p w:rsidR="00CB6EF1" w:rsidRPr="00E8618E" w:rsidRDefault="002E360A" w:rsidP="003B28C0">
          <w:pPr>
            <w:spacing w:after="0"/>
            <w:ind w:right="-709"/>
            <w:rPr>
              <w:rFonts w:cs="David"/>
              <w:rtl/>
            </w:rPr>
          </w:pPr>
          <w:r>
            <w:rPr>
              <w:rFonts w:cs="FrankRuehl" w:hint="cs"/>
              <w:color w:val="000000"/>
              <w:sz w:val="16"/>
              <w:szCs w:val="16"/>
              <w:rtl/>
            </w:rPr>
            <w:t xml:space="preserve">מרכז מידע </w:t>
          </w:r>
          <w:r>
            <w:rPr>
              <w:rFonts w:cs="FrankRuehl"/>
              <w:color w:val="000000"/>
              <w:sz w:val="16"/>
              <w:szCs w:val="16"/>
              <w:rtl/>
            </w:rPr>
            <w:t>–</w:t>
          </w:r>
          <w:r>
            <w:rPr>
              <w:rFonts w:cs="FrankRuehl" w:hint="cs"/>
              <w:color w:val="000000"/>
              <w:sz w:val="16"/>
              <w:szCs w:val="16"/>
              <w:rtl/>
            </w:rPr>
            <w:t xml:space="preserve"> מענה קולי בדיבור</w:t>
          </w:r>
          <w:r w:rsidRPr="00601E79">
            <w:rPr>
              <w:rFonts w:cs="FrankRuehl" w:hint="cs"/>
              <w:color w:val="000000"/>
              <w:sz w:val="16"/>
              <w:szCs w:val="16"/>
              <w:rtl/>
            </w:rPr>
            <w:t xml:space="preserve">, טל' </w:t>
          </w:r>
          <w:r>
            <w:rPr>
              <w:rFonts w:cs="FrankRuehl" w:hint="cs"/>
              <w:color w:val="000000"/>
              <w:sz w:val="16"/>
              <w:szCs w:val="16"/>
              <w:rtl/>
            </w:rPr>
            <w:t xml:space="preserve">1700-501-531; אתר אינטרנט </w:t>
          </w:r>
          <w:hyperlink r:id="rId1" w:history="1">
            <w:r w:rsidRPr="00C721EC">
              <w:rPr>
                <w:rStyle w:val="Hyperlink"/>
                <w:rFonts w:cs="FrankRuehl"/>
                <w:sz w:val="16"/>
                <w:szCs w:val="16"/>
              </w:rPr>
              <w:t>www.rbc.gov.il</w:t>
            </w:r>
          </w:hyperlink>
          <w:r>
            <w:rPr>
              <w:rFonts w:cs="FrankRuehl"/>
              <w:color w:val="000000"/>
              <w:sz w:val="16"/>
              <w:szCs w:val="16"/>
            </w:rPr>
            <w:t xml:space="preserve"> </w:t>
          </w:r>
        </w:p>
      </w:tc>
      <w:tc>
        <w:tcPr>
          <w:tcW w:w="4183" w:type="dxa"/>
          <w:vAlign w:val="bottom"/>
        </w:tcPr>
        <w:p w:rsidR="00CB6EF1" w:rsidRPr="00E8618E" w:rsidRDefault="002E360A" w:rsidP="003B28C0">
          <w:pPr>
            <w:spacing w:after="0" w:line="240" w:lineRule="auto"/>
            <w:jc w:val="right"/>
            <w:rPr>
              <w:rFonts w:cs="FrankRuehl"/>
              <w:sz w:val="16"/>
              <w:szCs w:val="16"/>
              <w:rtl/>
            </w:rPr>
          </w:pPr>
          <w:r w:rsidRPr="00E8618E">
            <w:rPr>
              <w:rFonts w:cs="FrankRuehl" w:hint="cs"/>
              <w:sz w:val="16"/>
              <w:szCs w:val="16"/>
              <w:rtl/>
            </w:rPr>
            <w:t xml:space="preserve">פקס בית הדין </w:t>
          </w:r>
          <w:sdt>
            <w:sdtPr>
              <w:rPr>
                <w:rFonts w:cs="FrankRuehl" w:hint="cs"/>
                <w:b/>
                <w:bCs/>
                <w:sz w:val="16"/>
                <w:szCs w:val="16"/>
              </w:rPr>
              <w:alias w:val="CityDesc"/>
              <w:tag w:val="CityDesc"/>
              <w:id w:val="-1824277090"/>
              <w:temporary/>
            </w:sdtPr>
            <w:sdtEndPr/>
            <w:sdtContent>
              <w:r w:rsidRPr="00E8618E">
                <w:rPr>
                  <w:rFonts w:cs="FrankRuehl" w:hint="cs"/>
                  <w:sz w:val="16"/>
                  <w:szCs w:val="16"/>
                  <w:rtl/>
                </w:rPr>
                <w:t>פתח תקווה</w:t>
              </w:r>
            </w:sdtContent>
          </w:sdt>
          <w:r w:rsidRPr="00E8618E">
            <w:rPr>
              <w:rFonts w:cs="FrankRuehl" w:hint="cs"/>
              <w:sz w:val="16"/>
              <w:szCs w:val="16"/>
              <w:rtl/>
            </w:rPr>
            <w:t xml:space="preserve">: </w:t>
          </w:r>
          <w:sdt>
            <w:sdtPr>
              <w:rPr>
                <w:rFonts w:cs="FrankRuehl" w:hint="cs"/>
                <w:sz w:val="16"/>
                <w:szCs w:val="16"/>
              </w:rPr>
              <w:alias w:val="Fax"/>
              <w:tag w:val="Fax"/>
              <w:id w:val="-1152440398"/>
              <w:temporary/>
            </w:sdtPr>
            <w:sdtEndPr/>
            <w:sdtContent>
              <w:r w:rsidRPr="00E8618E">
                <w:rPr>
                  <w:rFonts w:cs="FrankRuehl" w:hint="cs"/>
                  <w:sz w:val="16"/>
                  <w:szCs w:val="16"/>
                  <w:rtl/>
                </w:rPr>
                <w:t>03-9312878</w:t>
              </w:r>
            </w:sdtContent>
          </w:sdt>
        </w:p>
      </w:tc>
    </w:tr>
  </w:tbl>
  <w:p w:rsidR="00CB6EF1" w:rsidRPr="003B28C0" w:rsidRDefault="002E360A" w:rsidP="005B5E0E">
    <w:pPr>
      <w:spacing w:after="0" w:line="240" w:lineRule="auto"/>
      <w:ind w:right="-709"/>
      <w:rPr>
        <w:rFonts w:asciiTheme="minorHAnsi" w:hAnsiTheme="minorHAnsi" w:cs="David"/>
        <w:sz w:val="10"/>
        <w:szCs w:val="10"/>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F1" w:rsidRDefault="002E360A" w:rsidP="00126104">
    <w:pPr>
      <w:pStyle w:val="a4"/>
      <w:jc w:val="center"/>
      <w:rPr>
        <w:rFonts w:cs="David"/>
        <w:b/>
        <w:bCs/>
        <w:color w:val="1F497D" w:themeColor="text2"/>
        <w:sz w:val="52"/>
        <w:szCs w:val="52"/>
        <w:rtl/>
      </w:rPr>
    </w:pPr>
    <w:r w:rsidRPr="000F286C">
      <w:rPr>
        <w:rFonts w:cs="David" w:hint="cs"/>
        <w:b/>
        <w:bCs/>
        <w:color w:val="1F497D" w:themeColor="text2"/>
        <w:sz w:val="52"/>
        <w:szCs w:val="52"/>
        <w:rtl/>
      </w:rPr>
      <w:t>מדינת ישראל</w:t>
    </w:r>
  </w:p>
  <w:p w:rsidR="00CB6EF1" w:rsidRPr="008D188E" w:rsidRDefault="002E360A" w:rsidP="008D188E">
    <w:pPr>
      <w:pStyle w:val="a4"/>
      <w:spacing w:after="240"/>
      <w:jc w:val="center"/>
      <w:rPr>
        <w:rFonts w:cs="David"/>
        <w:b/>
        <w:bCs/>
        <w:color w:val="1F497D" w:themeColor="text2"/>
        <w:sz w:val="32"/>
        <w:szCs w:val="32"/>
      </w:rPr>
    </w:pPr>
    <w:r>
      <w:rPr>
        <w:rFonts w:cs="David" w:hint="cs"/>
        <w:b/>
        <w:bCs/>
        <w:color w:val="1F497D" w:themeColor="text2"/>
        <w:sz w:val="32"/>
        <w:szCs w:val="32"/>
        <w:rtl/>
      </w:rPr>
      <w:t>בתי הדין הרבניים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5094E"/>
    <w:multiLevelType w:val="hybridMultilevel"/>
    <w:tmpl w:val="94B20158"/>
    <w:lvl w:ilvl="0" w:tplc="B986D302">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3F"/>
    <w:rsid w:val="001060BB"/>
    <w:rsid w:val="00181779"/>
    <w:rsid w:val="00232E3F"/>
    <w:rsid w:val="0029384C"/>
    <w:rsid w:val="002E360A"/>
    <w:rsid w:val="00371666"/>
    <w:rsid w:val="004264CD"/>
    <w:rsid w:val="00480438"/>
    <w:rsid w:val="005708C6"/>
    <w:rsid w:val="00697C82"/>
    <w:rsid w:val="0096085B"/>
    <w:rsid w:val="009B70B5"/>
    <w:rsid w:val="00C65217"/>
    <w:rsid w:val="00CE39E5"/>
    <w:rsid w:val="00F35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148B4-8C24-466D-80C4-4DF78E39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David"/>
        <w:szCs w:val="24"/>
        <w:lang w:val="en-US" w:eastAsia="en-US" w:bidi="he-IL"/>
      </w:rPr>
    </w:rPrDefault>
    <w:pPrDefault>
      <w:pPr>
        <w:bidi/>
        <w:spacing w:line="360" w:lineRule="auto"/>
        <w:ind w:left="1043" w:hanging="70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E3F"/>
    <w:pPr>
      <w:spacing w:after="200" w:line="276" w:lineRule="auto"/>
      <w:ind w:left="0" w:firstLine="0"/>
      <w:jc w:val="left"/>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E3F"/>
    <w:pPr>
      <w:bidi w:val="0"/>
      <w:spacing w:line="240" w:lineRule="auto"/>
      <w:ind w:left="0" w:firstLine="0"/>
      <w:jc w:val="left"/>
    </w:pPr>
    <w:rPr>
      <w:rFonts w:ascii="Calibri" w:eastAsia="Calibri" w:hAnsi="Calibri"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32E3F"/>
    <w:pPr>
      <w:tabs>
        <w:tab w:val="center" w:pos="4153"/>
        <w:tab w:val="right" w:pos="8306"/>
      </w:tabs>
      <w:spacing w:after="0" w:line="240" w:lineRule="auto"/>
    </w:pPr>
  </w:style>
  <w:style w:type="character" w:customStyle="1" w:styleId="a5">
    <w:name w:val="כותרת עליונה תו"/>
    <w:basedOn w:val="a0"/>
    <w:link w:val="a4"/>
    <w:uiPriority w:val="99"/>
    <w:rsid w:val="00232E3F"/>
    <w:rPr>
      <w:rFonts w:ascii="Calibri" w:eastAsia="Calibri" w:hAnsi="Calibri" w:cs="Arial"/>
      <w:sz w:val="22"/>
      <w:szCs w:val="22"/>
    </w:rPr>
  </w:style>
  <w:style w:type="character" w:styleId="Hyperlink">
    <w:name w:val="Hyperlink"/>
    <w:basedOn w:val="a0"/>
    <w:uiPriority w:val="99"/>
    <w:unhideWhenUsed/>
    <w:rsid w:val="00232E3F"/>
    <w:rPr>
      <w:color w:val="0000FF" w:themeColor="hyperlink"/>
      <w:u w:val="single"/>
    </w:rPr>
  </w:style>
  <w:style w:type="character" w:customStyle="1" w:styleId="a6">
    <w:name w:val="פסקת פתיחה תו"/>
    <w:link w:val="a7"/>
    <w:locked/>
    <w:rsid w:val="00232E3F"/>
    <w:rPr>
      <w:rFonts w:eastAsia="Times New Roman" w:cs="FrankRuehl"/>
      <w:sz w:val="28"/>
      <w:szCs w:val="28"/>
      <w:lang w:eastAsia="he-IL"/>
    </w:rPr>
  </w:style>
  <w:style w:type="paragraph" w:customStyle="1" w:styleId="a8">
    <w:name w:val="פסקה רגילה"/>
    <w:basedOn w:val="a"/>
    <w:link w:val="a9"/>
    <w:qFormat/>
    <w:rsid w:val="00232E3F"/>
    <w:pPr>
      <w:snapToGrid w:val="0"/>
      <w:spacing w:after="120"/>
      <w:ind w:firstLine="397"/>
      <w:jc w:val="both"/>
    </w:pPr>
    <w:rPr>
      <w:rFonts w:ascii="Times New Roman" w:hAnsi="Times New Roman" w:cs="FrankRuehl"/>
      <w:kern w:val="28"/>
      <w:szCs w:val="28"/>
    </w:rPr>
  </w:style>
  <w:style w:type="paragraph" w:customStyle="1" w:styleId="a7">
    <w:name w:val="פסקת פתיחה"/>
    <w:basedOn w:val="a"/>
    <w:next w:val="a8"/>
    <w:link w:val="a6"/>
    <w:qFormat/>
    <w:rsid w:val="00232E3F"/>
    <w:pPr>
      <w:spacing w:before="120" w:after="120"/>
      <w:jc w:val="both"/>
    </w:pPr>
    <w:rPr>
      <w:rFonts w:ascii="Arial" w:eastAsia="Times New Roman" w:hAnsi="Arial" w:cs="FrankRuehl"/>
      <w:sz w:val="28"/>
      <w:szCs w:val="28"/>
      <w:lang w:eastAsia="he-IL"/>
    </w:rPr>
  </w:style>
  <w:style w:type="character" w:customStyle="1" w:styleId="a9">
    <w:name w:val="פסקה רגילה תו"/>
    <w:basedOn w:val="a0"/>
    <w:link w:val="a8"/>
    <w:locked/>
    <w:rsid w:val="00232E3F"/>
    <w:rPr>
      <w:rFonts w:ascii="Times New Roman" w:eastAsia="Calibri" w:hAnsi="Times New Roman" w:cs="FrankRuehl"/>
      <w:kern w:val="28"/>
      <w:sz w:val="22"/>
      <w:szCs w:val="28"/>
    </w:rPr>
  </w:style>
  <w:style w:type="character" w:customStyle="1" w:styleId="aa">
    <w:name w:val="פסק דין תו"/>
    <w:basedOn w:val="a0"/>
    <w:link w:val="ab"/>
    <w:locked/>
    <w:rsid w:val="00232E3F"/>
    <w:rPr>
      <w:rFonts w:cs="FrankRuehl"/>
      <w:bCs/>
      <w:spacing w:val="20"/>
      <w:kern w:val="28"/>
      <w:sz w:val="24"/>
      <w:szCs w:val="32"/>
    </w:rPr>
  </w:style>
  <w:style w:type="paragraph" w:customStyle="1" w:styleId="ab">
    <w:name w:val="פסק דין"/>
    <w:basedOn w:val="a"/>
    <w:next w:val="a7"/>
    <w:link w:val="aa"/>
    <w:qFormat/>
    <w:rsid w:val="00232E3F"/>
    <w:pPr>
      <w:keepNext/>
      <w:overflowPunct w:val="0"/>
      <w:autoSpaceDE w:val="0"/>
      <w:autoSpaceDN w:val="0"/>
      <w:adjustRightInd w:val="0"/>
      <w:spacing w:before="360" w:after="240" w:line="276" w:lineRule="exact"/>
      <w:jc w:val="center"/>
    </w:pPr>
    <w:rPr>
      <w:rFonts w:ascii="Arial" w:eastAsiaTheme="minorHAnsi" w:hAnsi="Arial" w:cs="FrankRuehl"/>
      <w:bCs/>
      <w:spacing w:val="20"/>
      <w:kern w:val="28"/>
      <w:sz w:val="24"/>
      <w:szCs w:val="32"/>
    </w:rPr>
  </w:style>
  <w:style w:type="paragraph" w:customStyle="1" w:styleId="ac">
    <w:name w:val="שמות הדיינים"/>
    <w:basedOn w:val="a"/>
    <w:next w:val="a"/>
    <w:link w:val="ad"/>
    <w:qFormat/>
    <w:rsid w:val="00232E3F"/>
    <w:pPr>
      <w:tabs>
        <w:tab w:val="center" w:pos="4153"/>
        <w:tab w:val="right" w:pos="8306"/>
      </w:tabs>
      <w:overflowPunct w:val="0"/>
      <w:autoSpaceDE w:val="0"/>
      <w:autoSpaceDN w:val="0"/>
      <w:adjustRightInd w:val="0"/>
      <w:spacing w:after="360" w:line="276" w:lineRule="exact"/>
      <w:jc w:val="center"/>
      <w:textAlignment w:val="baseline"/>
    </w:pPr>
    <w:rPr>
      <w:rFonts w:ascii="Times New Roman" w:hAnsi="Times New Roman" w:cs="Narkisim"/>
      <w:b/>
      <w:bCs/>
      <w:kern w:val="28"/>
      <w:sz w:val="23"/>
      <w:szCs w:val="23"/>
    </w:rPr>
  </w:style>
  <w:style w:type="character" w:customStyle="1" w:styleId="ad">
    <w:name w:val="שמות הדיינים תו"/>
    <w:basedOn w:val="a0"/>
    <w:link w:val="ac"/>
    <w:rsid w:val="00232E3F"/>
    <w:rPr>
      <w:rFonts w:ascii="Times New Roman" w:eastAsia="Calibri" w:hAnsi="Times New Roman" w:cs="Narkisim"/>
      <w:b/>
      <w:bCs/>
      <w:kern w:val="28"/>
      <w:sz w:val="23"/>
      <w:szCs w:val="23"/>
    </w:rPr>
  </w:style>
  <w:style w:type="paragraph" w:customStyle="1" w:styleId="ae">
    <w:name w:val="מספר תיק"/>
    <w:basedOn w:val="a"/>
    <w:link w:val="af"/>
    <w:qFormat/>
    <w:rsid w:val="00232E3F"/>
    <w:pPr>
      <w:overflowPunct w:val="0"/>
      <w:autoSpaceDE w:val="0"/>
      <w:autoSpaceDN w:val="0"/>
      <w:adjustRightInd w:val="0"/>
      <w:spacing w:after="240" w:line="276" w:lineRule="exact"/>
      <w:jc w:val="right"/>
      <w:textAlignment w:val="baseline"/>
    </w:pPr>
    <w:rPr>
      <w:rFonts w:ascii="Times New Roman" w:eastAsia="Times New Roman" w:hAnsi="Times New Roman" w:cs="FrankRuehl"/>
      <w:sz w:val="24"/>
      <w:szCs w:val="32"/>
      <w:lang w:eastAsia="he-IL"/>
    </w:rPr>
  </w:style>
  <w:style w:type="character" w:customStyle="1" w:styleId="af">
    <w:name w:val="מספר תיק תו"/>
    <w:basedOn w:val="a0"/>
    <w:link w:val="ae"/>
    <w:rsid w:val="00232E3F"/>
    <w:rPr>
      <w:rFonts w:ascii="Times New Roman" w:eastAsia="Times New Roman" w:hAnsi="Times New Roman" w:cs="FrankRuehl"/>
      <w:sz w:val="24"/>
      <w:szCs w:val="32"/>
      <w:lang w:eastAsia="he-IL"/>
    </w:rPr>
  </w:style>
  <w:style w:type="paragraph" w:customStyle="1" w:styleId="af0">
    <w:name w:val="פלוני"/>
    <w:basedOn w:val="a"/>
    <w:link w:val="af1"/>
    <w:qFormat/>
    <w:rsid w:val="00232E3F"/>
    <w:pPr>
      <w:overflowPunct w:val="0"/>
      <w:autoSpaceDE w:val="0"/>
      <w:autoSpaceDN w:val="0"/>
      <w:adjustRightInd w:val="0"/>
      <w:spacing w:after="100" w:line="240" w:lineRule="exact"/>
      <w:jc w:val="both"/>
      <w:textAlignment w:val="baseline"/>
    </w:pPr>
    <w:rPr>
      <w:rFonts w:ascii="Times New Roman" w:eastAsia="Times New Roman" w:hAnsi="Times New Roman" w:cs="FrankRuehl"/>
      <w:sz w:val="26"/>
      <w:szCs w:val="32"/>
      <w:lang w:eastAsia="he-IL"/>
    </w:rPr>
  </w:style>
  <w:style w:type="character" w:customStyle="1" w:styleId="af1">
    <w:name w:val="פלוני תו"/>
    <w:basedOn w:val="a0"/>
    <w:link w:val="af0"/>
    <w:rsid w:val="00232E3F"/>
    <w:rPr>
      <w:rFonts w:ascii="Times New Roman" w:eastAsia="Times New Roman" w:hAnsi="Times New Roman" w:cs="FrankRuehl"/>
      <w:sz w:val="26"/>
      <w:szCs w:val="32"/>
      <w:lang w:eastAsia="he-IL"/>
    </w:rPr>
  </w:style>
  <w:style w:type="paragraph" w:customStyle="1" w:styleId="af2">
    <w:name w:val="כותרת הנידון ומסקנות"/>
    <w:basedOn w:val="a"/>
    <w:next w:val="a"/>
    <w:link w:val="af3"/>
    <w:qFormat/>
    <w:rsid w:val="00232E3F"/>
    <w:pPr>
      <w:spacing w:before="360" w:after="120"/>
      <w:jc w:val="center"/>
    </w:pPr>
    <w:rPr>
      <w:rFonts w:ascii="Cambria" w:eastAsia="Times New Roman" w:hAnsi="Cambria" w:cs="Narkisim"/>
      <w:b/>
      <w:noProof/>
      <w:sz w:val="26"/>
      <w:szCs w:val="26"/>
      <w:lang w:eastAsia="he-IL"/>
    </w:rPr>
  </w:style>
  <w:style w:type="character" w:customStyle="1" w:styleId="af3">
    <w:name w:val="כותרת הנידון ומסקנות תו"/>
    <w:basedOn w:val="a0"/>
    <w:link w:val="af2"/>
    <w:rsid w:val="00232E3F"/>
    <w:rPr>
      <w:rFonts w:ascii="Cambria" w:eastAsia="Times New Roman" w:hAnsi="Cambria" w:cs="Narkisim"/>
      <w:b/>
      <w:noProof/>
      <w:sz w:val="26"/>
      <w:szCs w:val="26"/>
      <w:lang w:eastAsia="he-IL"/>
    </w:rPr>
  </w:style>
  <w:style w:type="paragraph" w:customStyle="1" w:styleId="af4">
    <w:name w:val="בבית הדין הרבני"/>
    <w:basedOn w:val="a"/>
    <w:next w:val="af5"/>
    <w:link w:val="af6"/>
    <w:rsid w:val="00232E3F"/>
    <w:pPr>
      <w:overflowPunct w:val="0"/>
      <w:autoSpaceDE w:val="0"/>
      <w:autoSpaceDN w:val="0"/>
      <w:adjustRightInd w:val="0"/>
      <w:spacing w:before="360" w:after="120" w:line="276" w:lineRule="exact"/>
      <w:jc w:val="center"/>
      <w:textAlignment w:val="baseline"/>
    </w:pPr>
    <w:rPr>
      <w:rFonts w:ascii="Times New Roman" w:eastAsia="Times New Roman" w:hAnsi="Times New Roman" w:cs="FrankRuehl"/>
      <w:b/>
      <w:bCs/>
      <w:sz w:val="24"/>
      <w:szCs w:val="28"/>
      <w:lang w:eastAsia="he-IL"/>
    </w:rPr>
  </w:style>
  <w:style w:type="paragraph" w:customStyle="1" w:styleId="af5">
    <w:name w:val="לפני כבוד הדיינים"/>
    <w:basedOn w:val="a"/>
    <w:next w:val="ac"/>
    <w:link w:val="af7"/>
    <w:qFormat/>
    <w:rsid w:val="00232E3F"/>
    <w:pPr>
      <w:overflowPunct w:val="0"/>
      <w:autoSpaceDE w:val="0"/>
      <w:autoSpaceDN w:val="0"/>
      <w:adjustRightInd w:val="0"/>
      <w:spacing w:after="120" w:line="276" w:lineRule="exact"/>
      <w:jc w:val="center"/>
      <w:textAlignment w:val="baseline"/>
    </w:pPr>
    <w:rPr>
      <w:rFonts w:ascii="Times New Roman" w:eastAsia="Times New Roman" w:hAnsi="Times New Roman" w:cs="FrankRuehl"/>
      <w:szCs w:val="26"/>
      <w:lang w:eastAsia="he-IL"/>
    </w:rPr>
  </w:style>
  <w:style w:type="character" w:customStyle="1" w:styleId="af7">
    <w:name w:val="לפני כבוד הדיינים תו"/>
    <w:basedOn w:val="a0"/>
    <w:link w:val="af5"/>
    <w:rsid w:val="00232E3F"/>
    <w:rPr>
      <w:rFonts w:ascii="Times New Roman" w:eastAsia="Times New Roman" w:hAnsi="Times New Roman" w:cs="FrankRuehl"/>
      <w:sz w:val="22"/>
      <w:szCs w:val="26"/>
      <w:lang w:eastAsia="he-IL"/>
    </w:rPr>
  </w:style>
  <w:style w:type="character" w:customStyle="1" w:styleId="af6">
    <w:name w:val="בבית הדין הרבני תו"/>
    <w:basedOn w:val="a0"/>
    <w:link w:val="af4"/>
    <w:rsid w:val="00232E3F"/>
    <w:rPr>
      <w:rFonts w:ascii="Times New Roman" w:eastAsia="Times New Roman" w:hAnsi="Times New Roman" w:cs="FrankRuehl"/>
      <w:b/>
      <w:bCs/>
      <w:sz w:val="24"/>
      <w:szCs w:val="28"/>
      <w:lang w:eastAsia="he-IL"/>
    </w:rPr>
  </w:style>
  <w:style w:type="table" w:customStyle="1" w:styleId="TableGrid1">
    <w:name w:val="Table Grid1"/>
    <w:basedOn w:val="a1"/>
    <w:next w:val="a3"/>
    <w:uiPriority w:val="59"/>
    <w:rsid w:val="00232E3F"/>
    <w:pPr>
      <w:bidi w:val="0"/>
      <w:spacing w:line="240" w:lineRule="auto"/>
      <w:ind w:left="0" w:firstLine="0"/>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uiPriority w:val="34"/>
    <w:qFormat/>
    <w:rsid w:val="00232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glossaryDocument" Target="glossary/document.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bc.gov.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B5C655F1E249E5A2BCE59BAAC38648"/>
        <w:category>
          <w:name w:val="כללי"/>
          <w:gallery w:val="placeholder"/>
        </w:category>
        <w:types>
          <w:type w:val="bbPlcHdr"/>
        </w:types>
        <w:behaviors>
          <w:behavior w:val="content"/>
        </w:behaviors>
        <w:guid w:val="{A623AA40-1A5D-4A28-B53C-EA069302E8E3}"/>
      </w:docPartPr>
      <w:docPartBody>
        <w:p w:rsidR="00000000" w:rsidRDefault="00F63390" w:rsidP="00F63390">
          <w:pPr>
            <w:pStyle w:val="11B5C655F1E249E5A2BCE59BAAC38648"/>
          </w:pPr>
          <w:r w:rsidRPr="00424C58">
            <w:rPr>
              <w:rStyle w:val="a3"/>
            </w:rPr>
            <w:t>Click here to enter text.</w:t>
          </w:r>
        </w:p>
      </w:docPartBody>
    </w:docPart>
    <w:docPart>
      <w:docPartPr>
        <w:name w:val="023A8AF959A64B0797FF47384AD6288D"/>
        <w:category>
          <w:name w:val="כללי"/>
          <w:gallery w:val="placeholder"/>
        </w:category>
        <w:types>
          <w:type w:val="bbPlcHdr"/>
        </w:types>
        <w:behaviors>
          <w:behavior w:val="content"/>
        </w:behaviors>
        <w:guid w:val="{E91F552C-F438-4FA0-AAE2-2BEB86B8E65E}"/>
      </w:docPartPr>
      <w:docPartBody>
        <w:p w:rsidR="00000000" w:rsidRDefault="00F63390" w:rsidP="00F63390">
          <w:pPr>
            <w:pStyle w:val="023A8AF959A64B0797FF47384AD6288D"/>
          </w:pPr>
          <w:r w:rsidRPr="00424C58">
            <w:rPr>
              <w:rStyle w:val="a3"/>
            </w:rPr>
            <w:t>Click here to enter text.</w:t>
          </w:r>
        </w:p>
      </w:docPartBody>
    </w:docPart>
    <w:docPart>
      <w:docPartPr>
        <w:name w:val="88E39CDD69224B4783AFA21250B230AD"/>
        <w:category>
          <w:name w:val="כללי"/>
          <w:gallery w:val="placeholder"/>
        </w:category>
        <w:types>
          <w:type w:val="bbPlcHdr"/>
        </w:types>
        <w:behaviors>
          <w:behavior w:val="content"/>
        </w:behaviors>
        <w:guid w:val="{E1AC1B12-F618-48F9-97ED-3E455F51B992}"/>
      </w:docPartPr>
      <w:docPartBody>
        <w:p w:rsidR="00000000" w:rsidRDefault="00F63390" w:rsidP="00F63390">
          <w:pPr>
            <w:pStyle w:val="88E39CDD69224B4783AFA21250B230AD"/>
          </w:pPr>
          <w:r w:rsidRPr="00424C58">
            <w:rPr>
              <w:rStyle w:val="a3"/>
            </w:rPr>
            <w:t>Click here to enter text.</w:t>
          </w:r>
        </w:p>
      </w:docPartBody>
    </w:docPart>
    <w:docPart>
      <w:docPartPr>
        <w:name w:val="04B3740495BD43078BBB33F8AAAD6153"/>
        <w:category>
          <w:name w:val="כללי"/>
          <w:gallery w:val="placeholder"/>
        </w:category>
        <w:types>
          <w:type w:val="bbPlcHdr"/>
        </w:types>
        <w:behaviors>
          <w:behavior w:val="content"/>
        </w:behaviors>
        <w:guid w:val="{9398EC2B-CF89-462D-9DF3-169FCF47512C}"/>
      </w:docPartPr>
      <w:docPartBody>
        <w:p w:rsidR="00000000" w:rsidRDefault="00F63390" w:rsidP="00F63390">
          <w:pPr>
            <w:pStyle w:val="04B3740495BD43078BBB33F8AAAD6153"/>
          </w:pPr>
          <w:r w:rsidRPr="00424C58">
            <w:rPr>
              <w:rStyle w:val="a3"/>
            </w:rPr>
            <w:t>Click here to enter text.</w:t>
          </w:r>
        </w:p>
      </w:docPartBody>
    </w:docPart>
    <w:docPart>
      <w:docPartPr>
        <w:name w:val="4258E48B3B7C459F8D5DE2323D13AC0C"/>
        <w:category>
          <w:name w:val="כללי"/>
          <w:gallery w:val="placeholder"/>
        </w:category>
        <w:types>
          <w:type w:val="bbPlcHdr"/>
        </w:types>
        <w:behaviors>
          <w:behavior w:val="content"/>
        </w:behaviors>
        <w:guid w:val="{6C79046F-38B2-48D9-8750-8004DC5ECB7C}"/>
      </w:docPartPr>
      <w:docPartBody>
        <w:p w:rsidR="00000000" w:rsidRDefault="00F63390" w:rsidP="00F63390">
          <w:pPr>
            <w:pStyle w:val="4258E48B3B7C459F8D5DE2323D13AC0C"/>
          </w:pPr>
          <w:r w:rsidRPr="00424C58">
            <w:rPr>
              <w:rStyle w:val="a3"/>
            </w:rPr>
            <w:t>Click here to enter text.</w:t>
          </w:r>
        </w:p>
      </w:docPartBody>
    </w:docPart>
    <w:docPart>
      <w:docPartPr>
        <w:name w:val="F128B0DD18D148AFBA0DE8A4BB798351"/>
        <w:category>
          <w:name w:val="כללי"/>
          <w:gallery w:val="placeholder"/>
        </w:category>
        <w:types>
          <w:type w:val="bbPlcHdr"/>
        </w:types>
        <w:behaviors>
          <w:behavior w:val="content"/>
        </w:behaviors>
        <w:guid w:val="{88761B61-0E5A-44A7-9B19-C5E83B55B43C}"/>
      </w:docPartPr>
      <w:docPartBody>
        <w:p w:rsidR="00000000" w:rsidRDefault="00F63390" w:rsidP="00F63390">
          <w:pPr>
            <w:pStyle w:val="F128B0DD18D148AFBA0DE8A4BB798351"/>
          </w:pPr>
          <w:r w:rsidRPr="00424C58">
            <w:rPr>
              <w:rStyle w:val="a3"/>
            </w:rPr>
            <w:t>Click here to enter text.</w:t>
          </w:r>
        </w:p>
      </w:docPartBody>
    </w:docPart>
    <w:docPart>
      <w:docPartPr>
        <w:name w:val="F5126305697C467CA7D4885D22C7C583"/>
        <w:category>
          <w:name w:val="כללי"/>
          <w:gallery w:val="placeholder"/>
        </w:category>
        <w:types>
          <w:type w:val="bbPlcHdr"/>
        </w:types>
        <w:behaviors>
          <w:behavior w:val="content"/>
        </w:behaviors>
        <w:guid w:val="{BF197384-F957-4A20-9C9D-97761040EE86}"/>
      </w:docPartPr>
      <w:docPartBody>
        <w:p w:rsidR="00000000" w:rsidRDefault="00F63390" w:rsidP="00F63390">
          <w:pPr>
            <w:pStyle w:val="F5126305697C467CA7D4885D22C7C583"/>
          </w:pPr>
          <w:r w:rsidRPr="00424C58">
            <w:rPr>
              <w:rStyle w:val="a3"/>
            </w:rPr>
            <w:t>Click here to enter text.</w:t>
          </w:r>
        </w:p>
      </w:docPartBody>
    </w:docPart>
    <w:docPart>
      <w:docPartPr>
        <w:name w:val="13EB060F0FDC44229C600FC4A20E1027"/>
        <w:category>
          <w:name w:val="כללי"/>
          <w:gallery w:val="placeholder"/>
        </w:category>
        <w:types>
          <w:type w:val="bbPlcHdr"/>
        </w:types>
        <w:behaviors>
          <w:behavior w:val="content"/>
        </w:behaviors>
        <w:guid w:val="{9CEF8D4A-9DEA-4648-9736-06C6F9303255}"/>
      </w:docPartPr>
      <w:docPartBody>
        <w:p w:rsidR="00000000" w:rsidRDefault="00F63390" w:rsidP="00F63390">
          <w:pPr>
            <w:pStyle w:val="13EB060F0FDC44229C600FC4A20E1027"/>
          </w:pPr>
          <w:r w:rsidRPr="00424C58">
            <w:rPr>
              <w:rStyle w:val="a3"/>
            </w:rPr>
            <w:t>Click here to enter text.</w:t>
          </w:r>
        </w:p>
      </w:docPartBody>
    </w:docPart>
    <w:docPart>
      <w:docPartPr>
        <w:name w:val="EBF422BA47A54F36A8D3B3A542847B94"/>
        <w:category>
          <w:name w:val="כללי"/>
          <w:gallery w:val="placeholder"/>
        </w:category>
        <w:types>
          <w:type w:val="bbPlcHdr"/>
        </w:types>
        <w:behaviors>
          <w:behavior w:val="content"/>
        </w:behaviors>
        <w:guid w:val="{B0A1B1EC-B7CA-485D-9194-E70264053DE1}"/>
      </w:docPartPr>
      <w:docPartBody>
        <w:p w:rsidR="00000000" w:rsidRDefault="00F63390" w:rsidP="00F63390">
          <w:pPr>
            <w:pStyle w:val="EBF422BA47A54F36A8D3B3A542847B94"/>
          </w:pPr>
          <w:r w:rsidRPr="00424C58">
            <w:rPr>
              <w:rStyle w:val="a3"/>
            </w:rPr>
            <w:t>Click here to enter text.</w:t>
          </w:r>
        </w:p>
      </w:docPartBody>
    </w:docPart>
    <w:docPart>
      <w:docPartPr>
        <w:name w:val="87BBB04049BD422198A24975A81B1167"/>
        <w:category>
          <w:name w:val="כללי"/>
          <w:gallery w:val="placeholder"/>
        </w:category>
        <w:types>
          <w:type w:val="bbPlcHdr"/>
        </w:types>
        <w:behaviors>
          <w:behavior w:val="content"/>
        </w:behaviors>
        <w:guid w:val="{B4DC1238-07EE-4137-A12E-DF635E5255E7}"/>
      </w:docPartPr>
      <w:docPartBody>
        <w:p w:rsidR="00000000" w:rsidRDefault="00F63390" w:rsidP="00F63390">
          <w:pPr>
            <w:pStyle w:val="87BBB04049BD422198A24975A81B1167"/>
          </w:pPr>
          <w:r w:rsidRPr="00424C58">
            <w:rPr>
              <w:rStyle w:val="a3"/>
            </w:rPr>
            <w:t>Click here to enter text.</w:t>
          </w:r>
        </w:p>
      </w:docPartBody>
    </w:docPart>
    <w:docPart>
      <w:docPartPr>
        <w:name w:val="D95B0BB0D3DB45F5827265CBF93005CE"/>
        <w:category>
          <w:name w:val="כללי"/>
          <w:gallery w:val="placeholder"/>
        </w:category>
        <w:types>
          <w:type w:val="bbPlcHdr"/>
        </w:types>
        <w:behaviors>
          <w:behavior w:val="content"/>
        </w:behaviors>
        <w:guid w:val="{B04D45F8-7581-453D-9394-9E903B9682A9}"/>
      </w:docPartPr>
      <w:docPartBody>
        <w:p w:rsidR="00000000" w:rsidRDefault="00F63390" w:rsidP="00F63390">
          <w:pPr>
            <w:pStyle w:val="D95B0BB0D3DB45F5827265CBF93005CE"/>
          </w:pPr>
          <w:r w:rsidRPr="00424C58">
            <w:rPr>
              <w:rStyle w:val="a3"/>
            </w:rPr>
            <w:t>Click here to enter text.</w:t>
          </w:r>
        </w:p>
      </w:docPartBody>
    </w:docPart>
    <w:docPart>
      <w:docPartPr>
        <w:name w:val="9849035072414702874AA3A8DA8E1296"/>
        <w:category>
          <w:name w:val="כללי"/>
          <w:gallery w:val="placeholder"/>
        </w:category>
        <w:types>
          <w:type w:val="bbPlcHdr"/>
        </w:types>
        <w:behaviors>
          <w:behavior w:val="content"/>
        </w:behaviors>
        <w:guid w:val="{FDD28181-2428-474A-B4A3-54A7766F070B}"/>
      </w:docPartPr>
      <w:docPartBody>
        <w:p w:rsidR="00000000" w:rsidRDefault="00F63390" w:rsidP="00F63390">
          <w:pPr>
            <w:pStyle w:val="9849035072414702874AA3A8DA8E1296"/>
          </w:pPr>
          <w:r w:rsidRPr="00424C58">
            <w:rPr>
              <w:rStyle w:val="a3"/>
            </w:rPr>
            <w:t>Click here to enter text.</w:t>
          </w:r>
        </w:p>
      </w:docPartBody>
    </w:docPart>
    <w:docPart>
      <w:docPartPr>
        <w:name w:val="05E05D990BD4457CA209F3329EB878F8"/>
        <w:category>
          <w:name w:val="כללי"/>
          <w:gallery w:val="placeholder"/>
        </w:category>
        <w:types>
          <w:type w:val="bbPlcHdr"/>
        </w:types>
        <w:behaviors>
          <w:behavior w:val="content"/>
        </w:behaviors>
        <w:guid w:val="{643BB41F-98F2-45DB-A9B0-B28F2B083C1E}"/>
      </w:docPartPr>
      <w:docPartBody>
        <w:p w:rsidR="00000000" w:rsidRDefault="00F63390" w:rsidP="00F63390">
          <w:pPr>
            <w:pStyle w:val="05E05D990BD4457CA209F3329EB878F8"/>
          </w:pPr>
          <w:r w:rsidRPr="00424C58">
            <w:rPr>
              <w:rStyle w:val="a3"/>
            </w:rPr>
            <w:t>Click here to enter text.</w:t>
          </w:r>
        </w:p>
      </w:docPartBody>
    </w:docPart>
    <w:docPart>
      <w:docPartPr>
        <w:name w:val="E049B358E8604CC985E46995DBA4142C"/>
        <w:category>
          <w:name w:val="כללי"/>
          <w:gallery w:val="placeholder"/>
        </w:category>
        <w:types>
          <w:type w:val="bbPlcHdr"/>
        </w:types>
        <w:behaviors>
          <w:behavior w:val="content"/>
        </w:behaviors>
        <w:guid w:val="{699F68F7-903B-4F6F-B3A5-83B7F5CB4F1B}"/>
      </w:docPartPr>
      <w:docPartBody>
        <w:p w:rsidR="00000000" w:rsidRDefault="00F63390" w:rsidP="00F63390">
          <w:pPr>
            <w:pStyle w:val="E049B358E8604CC985E46995DBA4142C"/>
          </w:pPr>
          <w:r w:rsidRPr="00424C58">
            <w:rPr>
              <w:rStyle w:val="a3"/>
            </w:rPr>
            <w:t>Click here to enter text.</w:t>
          </w:r>
        </w:p>
      </w:docPartBody>
    </w:docPart>
    <w:docPart>
      <w:docPartPr>
        <w:name w:val="E105B88C70894A489AD7E9891EBC0CCE"/>
        <w:category>
          <w:name w:val="כללי"/>
          <w:gallery w:val="placeholder"/>
        </w:category>
        <w:types>
          <w:type w:val="bbPlcHdr"/>
        </w:types>
        <w:behaviors>
          <w:behavior w:val="content"/>
        </w:behaviors>
        <w:guid w:val="{FEC54B33-BA3E-4BAB-A13E-F6D5A50FE5B4}"/>
      </w:docPartPr>
      <w:docPartBody>
        <w:p w:rsidR="00000000" w:rsidRDefault="00F63390" w:rsidP="00F63390">
          <w:pPr>
            <w:pStyle w:val="E105B88C70894A489AD7E9891EBC0CCE"/>
          </w:pPr>
          <w:r w:rsidRPr="00424C58">
            <w:rPr>
              <w:rStyle w:val="a3"/>
            </w:rPr>
            <w:t>Click here to enter text.</w:t>
          </w:r>
        </w:p>
      </w:docPartBody>
    </w:docPart>
    <w:docPart>
      <w:docPartPr>
        <w:name w:val="4116463E894B472BA2AC0F23E806811F"/>
        <w:category>
          <w:name w:val="כללי"/>
          <w:gallery w:val="placeholder"/>
        </w:category>
        <w:types>
          <w:type w:val="bbPlcHdr"/>
        </w:types>
        <w:behaviors>
          <w:behavior w:val="content"/>
        </w:behaviors>
        <w:guid w:val="{7B8E126F-745F-4BF9-A99F-21689060EC7B}"/>
      </w:docPartPr>
      <w:docPartBody>
        <w:p w:rsidR="00000000" w:rsidRDefault="00F63390" w:rsidP="00F63390">
          <w:pPr>
            <w:pStyle w:val="4116463E894B472BA2AC0F23E806811F"/>
          </w:pPr>
          <w:r w:rsidRPr="00424C58">
            <w:rPr>
              <w:rStyle w:val="a3"/>
            </w:rPr>
            <w:t>Click here to enter text.</w:t>
          </w:r>
        </w:p>
      </w:docPartBody>
    </w:docPart>
    <w:docPart>
      <w:docPartPr>
        <w:name w:val="17607BE393C54752B43D0C41C4F020CB"/>
        <w:category>
          <w:name w:val="כללי"/>
          <w:gallery w:val="placeholder"/>
        </w:category>
        <w:types>
          <w:type w:val="bbPlcHdr"/>
        </w:types>
        <w:behaviors>
          <w:behavior w:val="content"/>
        </w:behaviors>
        <w:guid w:val="{0FFD08B7-24CB-4D9D-B770-DC688C07FB04}"/>
      </w:docPartPr>
      <w:docPartBody>
        <w:p w:rsidR="00000000" w:rsidRDefault="00F63390" w:rsidP="00F63390">
          <w:pPr>
            <w:pStyle w:val="17607BE393C54752B43D0C41C4F020CB"/>
          </w:pPr>
          <w:r w:rsidRPr="00424C58">
            <w:rPr>
              <w:rStyle w:val="a3"/>
            </w:rPr>
            <w:t>Click here to enter text.</w:t>
          </w:r>
        </w:p>
      </w:docPartBody>
    </w:docPart>
    <w:docPart>
      <w:docPartPr>
        <w:name w:val="8D6DC1A89EB540A08C032D0DCDB02395"/>
        <w:category>
          <w:name w:val="כללי"/>
          <w:gallery w:val="placeholder"/>
        </w:category>
        <w:types>
          <w:type w:val="bbPlcHdr"/>
        </w:types>
        <w:behaviors>
          <w:behavior w:val="content"/>
        </w:behaviors>
        <w:guid w:val="{73429C29-10AA-4160-A86B-3183A157377B}"/>
      </w:docPartPr>
      <w:docPartBody>
        <w:p w:rsidR="00000000" w:rsidRDefault="00F63390" w:rsidP="00F63390">
          <w:pPr>
            <w:pStyle w:val="8D6DC1A89EB540A08C032D0DCDB02395"/>
          </w:pPr>
          <w:r w:rsidRPr="00424C58">
            <w:rPr>
              <w:rStyle w:val="a3"/>
            </w:rPr>
            <w:t>Click here to enter text.</w:t>
          </w:r>
        </w:p>
      </w:docPartBody>
    </w:docPart>
    <w:docPart>
      <w:docPartPr>
        <w:name w:val="0327DB633E534A7B9162BE8DDB5F299F"/>
        <w:category>
          <w:name w:val="כללי"/>
          <w:gallery w:val="placeholder"/>
        </w:category>
        <w:types>
          <w:type w:val="bbPlcHdr"/>
        </w:types>
        <w:behaviors>
          <w:behavior w:val="content"/>
        </w:behaviors>
        <w:guid w:val="{17734209-700F-4E37-A00C-61E57F7249E7}"/>
      </w:docPartPr>
      <w:docPartBody>
        <w:p w:rsidR="00000000" w:rsidRDefault="00F63390" w:rsidP="00F63390">
          <w:pPr>
            <w:pStyle w:val="0327DB633E534A7B9162BE8DDB5F299F"/>
          </w:pPr>
          <w:r>
            <w:rPr>
              <w:rFonts w:cs="FrankRuehl" w:hint="cs"/>
              <w:color w:val="808080"/>
              <w:sz w:val="24"/>
              <w:szCs w:val="24"/>
              <w:rtl/>
            </w:rPr>
            <w:t>שדה</w:t>
          </w:r>
        </w:p>
      </w:docPartBody>
    </w:docPart>
    <w:docPart>
      <w:docPartPr>
        <w:name w:val="6DDF3E8B77E44111A42F032B3B2D441F"/>
        <w:category>
          <w:name w:val="כללי"/>
          <w:gallery w:val="placeholder"/>
        </w:category>
        <w:types>
          <w:type w:val="bbPlcHdr"/>
        </w:types>
        <w:behaviors>
          <w:behavior w:val="content"/>
        </w:behaviors>
        <w:guid w:val="{9DD34B3A-94A9-481C-9EFE-E5CF886F8455}"/>
      </w:docPartPr>
      <w:docPartBody>
        <w:p w:rsidR="00000000" w:rsidRDefault="00F63390" w:rsidP="00F63390">
          <w:pPr>
            <w:pStyle w:val="6DDF3E8B77E44111A42F032B3B2D441F"/>
          </w:pPr>
          <w:r w:rsidRPr="003D528A">
            <w:rPr>
              <w:rStyle w:val="a3"/>
            </w:rPr>
            <w:t>Click here to enter text.</w:t>
          </w:r>
        </w:p>
      </w:docPartBody>
    </w:docPart>
    <w:docPart>
      <w:docPartPr>
        <w:name w:val="67787BE2CB5C49D38084304E7CBD8B9D"/>
        <w:category>
          <w:name w:val="כללי"/>
          <w:gallery w:val="placeholder"/>
        </w:category>
        <w:types>
          <w:type w:val="bbPlcHdr"/>
        </w:types>
        <w:behaviors>
          <w:behavior w:val="content"/>
        </w:behaviors>
        <w:guid w:val="{835BDF54-0BB5-40B1-9C40-47191885434A}"/>
      </w:docPartPr>
      <w:docPartBody>
        <w:p w:rsidR="00000000" w:rsidRDefault="00F63390" w:rsidP="00F63390">
          <w:pPr>
            <w:pStyle w:val="67787BE2CB5C49D38084304E7CBD8B9D"/>
          </w:pPr>
          <w:r w:rsidRPr="003D528A">
            <w:rPr>
              <w:rStyle w:val="a3"/>
            </w:rPr>
            <w:t>Click here to enter text.</w:t>
          </w:r>
        </w:p>
      </w:docPartBody>
    </w:docPart>
    <w:docPart>
      <w:docPartPr>
        <w:name w:val="D63FE4266BD042FBB33039E03578B070"/>
        <w:category>
          <w:name w:val="כללי"/>
          <w:gallery w:val="placeholder"/>
        </w:category>
        <w:types>
          <w:type w:val="bbPlcHdr"/>
        </w:types>
        <w:behaviors>
          <w:behavior w:val="content"/>
        </w:behaviors>
        <w:guid w:val="{71A5DE31-9761-4DBC-B815-0D80FA9121DF}"/>
      </w:docPartPr>
      <w:docPartBody>
        <w:p w:rsidR="00000000" w:rsidRDefault="00F63390" w:rsidP="00F63390">
          <w:pPr>
            <w:pStyle w:val="D63FE4266BD042FBB33039E03578B070"/>
          </w:pPr>
          <w:r w:rsidRPr="003D528A">
            <w:rPr>
              <w:rStyle w:val="a3"/>
            </w:rPr>
            <w:t>Click here to enter text.</w:t>
          </w:r>
        </w:p>
      </w:docPartBody>
    </w:docPart>
    <w:docPart>
      <w:docPartPr>
        <w:name w:val="26F7F80FF37D443FB10FD8D909E6B54C"/>
        <w:category>
          <w:name w:val="כללי"/>
          <w:gallery w:val="placeholder"/>
        </w:category>
        <w:types>
          <w:type w:val="bbPlcHdr"/>
        </w:types>
        <w:behaviors>
          <w:behavior w:val="content"/>
        </w:behaviors>
        <w:guid w:val="{3C3154CB-E3DB-4010-8409-4550550FAB68}"/>
      </w:docPartPr>
      <w:docPartBody>
        <w:p w:rsidR="00000000" w:rsidRDefault="00F63390" w:rsidP="00F63390">
          <w:pPr>
            <w:pStyle w:val="26F7F80FF37D443FB10FD8D909E6B54C"/>
          </w:pPr>
          <w:r w:rsidRPr="003D528A">
            <w:rPr>
              <w:rStyle w:val="a3"/>
            </w:rPr>
            <w:t>Click here to enter text.</w:t>
          </w:r>
        </w:p>
      </w:docPartBody>
    </w:docPart>
    <w:docPart>
      <w:docPartPr>
        <w:name w:val="9A6581508EE14E5AA5B987A25295AEC9"/>
        <w:category>
          <w:name w:val="כללי"/>
          <w:gallery w:val="placeholder"/>
        </w:category>
        <w:types>
          <w:type w:val="bbPlcHdr"/>
        </w:types>
        <w:behaviors>
          <w:behavior w:val="content"/>
        </w:behaviors>
        <w:guid w:val="{848A70FE-3CEC-4AD2-BAEC-F40B481085D6}"/>
      </w:docPartPr>
      <w:docPartBody>
        <w:p w:rsidR="00000000" w:rsidRDefault="00F63390" w:rsidP="00F63390">
          <w:pPr>
            <w:pStyle w:val="9A6581508EE14E5AA5B987A25295AEC9"/>
          </w:pPr>
          <w:r w:rsidRPr="0045717F">
            <w:rPr>
              <w:rFonts w:ascii="Times New Roman" w:hAnsi="Times New Roman" w:cs="FrankRuehl" w:hint="cs"/>
              <w:kern w:val="28"/>
              <w:sz w:val="24"/>
              <w:szCs w:val="24"/>
              <w:rtl/>
            </w:rPr>
            <w:t xml:space="preserve"> </w:t>
          </w:r>
        </w:p>
      </w:docPartBody>
    </w:docPart>
    <w:docPart>
      <w:docPartPr>
        <w:name w:val="2200A8FE5C8A48279A5659617CB10FE2"/>
        <w:category>
          <w:name w:val="כללי"/>
          <w:gallery w:val="placeholder"/>
        </w:category>
        <w:types>
          <w:type w:val="bbPlcHdr"/>
        </w:types>
        <w:behaviors>
          <w:behavior w:val="content"/>
        </w:behaviors>
        <w:guid w:val="{95B340CB-16BB-4F39-BA0C-2FE1ACF010D8}"/>
      </w:docPartPr>
      <w:docPartBody>
        <w:p w:rsidR="00000000" w:rsidRDefault="00F63390" w:rsidP="00F63390">
          <w:pPr>
            <w:pStyle w:val="2200A8FE5C8A48279A5659617CB10FE2"/>
          </w:pPr>
          <w:r w:rsidRPr="003D528A">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90"/>
    <w:rsid w:val="00F63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3390"/>
    <w:rPr>
      <w:color w:val="808080"/>
    </w:rPr>
  </w:style>
  <w:style w:type="paragraph" w:customStyle="1" w:styleId="11B5C655F1E249E5A2BCE59BAAC38648">
    <w:name w:val="11B5C655F1E249E5A2BCE59BAAC38648"/>
    <w:rsid w:val="00F63390"/>
    <w:pPr>
      <w:bidi/>
    </w:pPr>
  </w:style>
  <w:style w:type="paragraph" w:customStyle="1" w:styleId="023A8AF959A64B0797FF47384AD6288D">
    <w:name w:val="023A8AF959A64B0797FF47384AD6288D"/>
    <w:rsid w:val="00F63390"/>
    <w:pPr>
      <w:bidi/>
    </w:pPr>
  </w:style>
  <w:style w:type="paragraph" w:customStyle="1" w:styleId="88E39CDD69224B4783AFA21250B230AD">
    <w:name w:val="88E39CDD69224B4783AFA21250B230AD"/>
    <w:rsid w:val="00F63390"/>
    <w:pPr>
      <w:bidi/>
    </w:pPr>
  </w:style>
  <w:style w:type="paragraph" w:customStyle="1" w:styleId="04B3740495BD43078BBB33F8AAAD6153">
    <w:name w:val="04B3740495BD43078BBB33F8AAAD6153"/>
    <w:rsid w:val="00F63390"/>
    <w:pPr>
      <w:bidi/>
    </w:pPr>
  </w:style>
  <w:style w:type="paragraph" w:customStyle="1" w:styleId="4258E48B3B7C459F8D5DE2323D13AC0C">
    <w:name w:val="4258E48B3B7C459F8D5DE2323D13AC0C"/>
    <w:rsid w:val="00F63390"/>
    <w:pPr>
      <w:bidi/>
    </w:pPr>
  </w:style>
  <w:style w:type="paragraph" w:customStyle="1" w:styleId="F128B0DD18D148AFBA0DE8A4BB798351">
    <w:name w:val="F128B0DD18D148AFBA0DE8A4BB798351"/>
    <w:rsid w:val="00F63390"/>
    <w:pPr>
      <w:bidi/>
    </w:pPr>
  </w:style>
  <w:style w:type="paragraph" w:customStyle="1" w:styleId="F5126305697C467CA7D4885D22C7C583">
    <w:name w:val="F5126305697C467CA7D4885D22C7C583"/>
    <w:rsid w:val="00F63390"/>
    <w:pPr>
      <w:bidi/>
    </w:pPr>
  </w:style>
  <w:style w:type="paragraph" w:customStyle="1" w:styleId="13EB060F0FDC44229C600FC4A20E1027">
    <w:name w:val="13EB060F0FDC44229C600FC4A20E1027"/>
    <w:rsid w:val="00F63390"/>
    <w:pPr>
      <w:bidi/>
    </w:pPr>
  </w:style>
  <w:style w:type="paragraph" w:customStyle="1" w:styleId="EBF422BA47A54F36A8D3B3A542847B94">
    <w:name w:val="EBF422BA47A54F36A8D3B3A542847B94"/>
    <w:rsid w:val="00F63390"/>
    <w:pPr>
      <w:bidi/>
    </w:pPr>
  </w:style>
  <w:style w:type="paragraph" w:customStyle="1" w:styleId="87BBB04049BD422198A24975A81B1167">
    <w:name w:val="87BBB04049BD422198A24975A81B1167"/>
    <w:rsid w:val="00F63390"/>
    <w:pPr>
      <w:bidi/>
    </w:pPr>
  </w:style>
  <w:style w:type="paragraph" w:customStyle="1" w:styleId="D95B0BB0D3DB45F5827265CBF93005CE">
    <w:name w:val="D95B0BB0D3DB45F5827265CBF93005CE"/>
    <w:rsid w:val="00F63390"/>
    <w:pPr>
      <w:bidi/>
    </w:pPr>
  </w:style>
  <w:style w:type="paragraph" w:customStyle="1" w:styleId="9849035072414702874AA3A8DA8E1296">
    <w:name w:val="9849035072414702874AA3A8DA8E1296"/>
    <w:rsid w:val="00F63390"/>
    <w:pPr>
      <w:bidi/>
    </w:pPr>
  </w:style>
  <w:style w:type="paragraph" w:customStyle="1" w:styleId="05E05D990BD4457CA209F3329EB878F8">
    <w:name w:val="05E05D990BD4457CA209F3329EB878F8"/>
    <w:rsid w:val="00F63390"/>
    <w:pPr>
      <w:bidi/>
    </w:pPr>
  </w:style>
  <w:style w:type="paragraph" w:customStyle="1" w:styleId="E049B358E8604CC985E46995DBA4142C">
    <w:name w:val="E049B358E8604CC985E46995DBA4142C"/>
    <w:rsid w:val="00F63390"/>
    <w:pPr>
      <w:bidi/>
    </w:pPr>
  </w:style>
  <w:style w:type="paragraph" w:customStyle="1" w:styleId="E105B88C70894A489AD7E9891EBC0CCE">
    <w:name w:val="E105B88C70894A489AD7E9891EBC0CCE"/>
    <w:rsid w:val="00F63390"/>
    <w:pPr>
      <w:bidi/>
    </w:pPr>
  </w:style>
  <w:style w:type="paragraph" w:customStyle="1" w:styleId="4116463E894B472BA2AC0F23E806811F">
    <w:name w:val="4116463E894B472BA2AC0F23E806811F"/>
    <w:rsid w:val="00F63390"/>
    <w:pPr>
      <w:bidi/>
    </w:pPr>
  </w:style>
  <w:style w:type="paragraph" w:customStyle="1" w:styleId="17607BE393C54752B43D0C41C4F020CB">
    <w:name w:val="17607BE393C54752B43D0C41C4F020CB"/>
    <w:rsid w:val="00F63390"/>
    <w:pPr>
      <w:bidi/>
    </w:pPr>
  </w:style>
  <w:style w:type="paragraph" w:customStyle="1" w:styleId="8D6DC1A89EB540A08C032D0DCDB02395">
    <w:name w:val="8D6DC1A89EB540A08C032D0DCDB02395"/>
    <w:rsid w:val="00F63390"/>
    <w:pPr>
      <w:bidi/>
    </w:pPr>
  </w:style>
  <w:style w:type="paragraph" w:customStyle="1" w:styleId="0327DB633E534A7B9162BE8DDB5F299F">
    <w:name w:val="0327DB633E534A7B9162BE8DDB5F299F"/>
    <w:rsid w:val="00F63390"/>
    <w:pPr>
      <w:bidi/>
    </w:pPr>
  </w:style>
  <w:style w:type="paragraph" w:customStyle="1" w:styleId="6DDF3E8B77E44111A42F032B3B2D441F">
    <w:name w:val="6DDF3E8B77E44111A42F032B3B2D441F"/>
    <w:rsid w:val="00F63390"/>
    <w:pPr>
      <w:bidi/>
    </w:pPr>
  </w:style>
  <w:style w:type="paragraph" w:customStyle="1" w:styleId="67787BE2CB5C49D38084304E7CBD8B9D">
    <w:name w:val="67787BE2CB5C49D38084304E7CBD8B9D"/>
    <w:rsid w:val="00F63390"/>
    <w:pPr>
      <w:bidi/>
    </w:pPr>
  </w:style>
  <w:style w:type="paragraph" w:customStyle="1" w:styleId="D63FE4266BD042FBB33039E03578B070">
    <w:name w:val="D63FE4266BD042FBB33039E03578B070"/>
    <w:rsid w:val="00F63390"/>
    <w:pPr>
      <w:bidi/>
    </w:pPr>
  </w:style>
  <w:style w:type="paragraph" w:customStyle="1" w:styleId="26F7F80FF37D443FB10FD8D909E6B54C">
    <w:name w:val="26F7F80FF37D443FB10FD8D909E6B54C"/>
    <w:rsid w:val="00F63390"/>
    <w:pPr>
      <w:bidi/>
    </w:pPr>
  </w:style>
  <w:style w:type="paragraph" w:customStyle="1" w:styleId="9A6581508EE14E5AA5B987A25295AEC9">
    <w:name w:val="9A6581508EE14E5AA5B987A25295AEC9"/>
    <w:rsid w:val="00F63390"/>
    <w:pPr>
      <w:bidi/>
    </w:pPr>
  </w:style>
  <w:style w:type="paragraph" w:customStyle="1" w:styleId="2200A8FE5C8A48279A5659617CB10FE2">
    <w:name w:val="2200A8FE5C8A48279A5659617CB10FE2"/>
    <w:rsid w:val="00F6339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2666</Words>
  <Characters>13332</Characters>
  <Application>Microsoft Office Word</Application>
  <DocSecurity>0</DocSecurity>
  <Lines>111</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2</cp:revision>
  <dcterms:created xsi:type="dcterms:W3CDTF">2018-01-18T10:17:00Z</dcterms:created>
  <dcterms:modified xsi:type="dcterms:W3CDTF">2018-01-18T10:23:00Z</dcterms:modified>
</cp:coreProperties>
</file>